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05F57" w14:textId="206F4A03" w:rsidR="00F73C1D" w:rsidRPr="0017733F" w:rsidRDefault="00F73C1D" w:rsidP="005B6DA8">
      <w:pPr>
        <w:pStyle w:val="Titel"/>
        <w:spacing w:before="240" w:after="120"/>
        <w:rPr>
          <w:sz w:val="28"/>
          <w:szCs w:val="28"/>
        </w:rPr>
      </w:pPr>
      <w:r w:rsidRPr="0017733F">
        <w:rPr>
          <w:sz w:val="28"/>
          <w:szCs w:val="28"/>
        </w:rPr>
        <w:t xml:space="preserve">Anlage </w:t>
      </w:r>
      <w:r w:rsidR="00C62FB6">
        <w:rPr>
          <w:sz w:val="28"/>
          <w:szCs w:val="28"/>
        </w:rPr>
        <w:t xml:space="preserve">02 </w:t>
      </w:r>
      <w:r w:rsidR="00ED00E0">
        <w:rPr>
          <w:sz w:val="28"/>
          <w:szCs w:val="28"/>
        </w:rPr>
        <w:t>Eignungsanforderungen</w:t>
      </w:r>
      <w:r w:rsidR="001040EB">
        <w:rPr>
          <w:sz w:val="28"/>
          <w:szCs w:val="28"/>
        </w:rPr>
        <w:t xml:space="preserve"> </w:t>
      </w:r>
      <w:r w:rsidR="00AF0D19">
        <w:rPr>
          <w:sz w:val="28"/>
          <w:szCs w:val="28"/>
        </w:rPr>
        <w:t>Los 1</w:t>
      </w:r>
      <w:r w:rsidR="00226F98">
        <w:rPr>
          <w:sz w:val="28"/>
          <w:szCs w:val="28"/>
        </w:rPr>
        <w:t xml:space="preserve"> </w:t>
      </w:r>
    </w:p>
    <w:p w14:paraId="4A78E8C4" w14:textId="7D0A3CC9" w:rsidR="00080B04" w:rsidRDefault="00080B04" w:rsidP="005B6DA8">
      <w:pPr>
        <w:pStyle w:val="Titel"/>
        <w:spacing w:before="0" w:after="120"/>
        <w:rPr>
          <w:rFonts w:cs="Times New Roman"/>
          <w:b w:val="0"/>
          <w:kern w:val="0"/>
          <w:sz w:val="22"/>
          <w:szCs w:val="22"/>
        </w:rPr>
      </w:pPr>
      <w:r w:rsidRPr="00080B04">
        <w:rPr>
          <w:rFonts w:cs="Times New Roman"/>
          <w:b w:val="0"/>
          <w:kern w:val="0"/>
          <w:sz w:val="22"/>
          <w:szCs w:val="22"/>
        </w:rPr>
        <w:t>Die in dieser Anlage aufgeführten Eignungsanforderungen sind vom Bewerber zu bestätigen und im Rahmen des Teilnahmeantrags zur Eignungsprüfung einzureichen</w:t>
      </w:r>
      <w:r w:rsidRPr="00080B04" w:rsidDel="009B44F7">
        <w:rPr>
          <w:rFonts w:cs="Times New Roman"/>
          <w:b w:val="0"/>
          <w:kern w:val="0"/>
          <w:sz w:val="22"/>
          <w:szCs w:val="22"/>
        </w:rPr>
        <w:t xml:space="preserve"> </w:t>
      </w:r>
    </w:p>
    <w:p w14:paraId="755E9AFE" w14:textId="492940F7" w:rsidR="008539CF" w:rsidRPr="008539CF" w:rsidRDefault="008539CF" w:rsidP="005B6DA8">
      <w:pPr>
        <w:pStyle w:val="Titel"/>
        <w:spacing w:before="0" w:after="120"/>
        <w:rPr>
          <w:rFonts w:cs="Times New Roman"/>
          <w:b w:val="0"/>
          <w:kern w:val="0"/>
          <w:sz w:val="22"/>
          <w:szCs w:val="22"/>
        </w:rPr>
      </w:pPr>
      <w:r w:rsidRPr="008539CF">
        <w:rPr>
          <w:rFonts w:cs="Times New Roman"/>
          <w:b w:val="0"/>
          <w:kern w:val="0"/>
          <w:sz w:val="22"/>
          <w:szCs w:val="22"/>
        </w:rPr>
        <w:t>Die nachfolgenden Mindestanforderungen sind erforderlich, um die Leistungsfähigkeit für den ausgeschriebenen Leistungsgegenstand nachzuweisen</w:t>
      </w:r>
      <w:r w:rsidR="007B5707">
        <w:rPr>
          <w:rFonts w:cs="Times New Roman"/>
          <w:b w:val="0"/>
          <w:kern w:val="0"/>
          <w:sz w:val="22"/>
          <w:szCs w:val="22"/>
        </w:rPr>
        <w:t>.</w:t>
      </w:r>
    </w:p>
    <w:p w14:paraId="2657B3DA" w14:textId="77777777" w:rsidR="00FA6FBD" w:rsidRPr="008539CF" w:rsidRDefault="00FA6FBD" w:rsidP="005B6DA8">
      <w:pPr>
        <w:pStyle w:val="Titel"/>
        <w:spacing w:before="0" w:after="120"/>
        <w:rPr>
          <w:b w:val="0"/>
          <w:sz w:val="22"/>
          <w:szCs w:val="22"/>
          <w:u w:val="single"/>
        </w:rPr>
      </w:pPr>
    </w:p>
    <w:p w14:paraId="0D9B745C" w14:textId="3250835A" w:rsidR="008E1472" w:rsidRPr="00A57B4A" w:rsidRDefault="00626120" w:rsidP="005B6DA8">
      <w:pPr>
        <w:pStyle w:val="Titel"/>
        <w:tabs>
          <w:tab w:val="left" w:pos="426"/>
        </w:tabs>
        <w:spacing w:before="0" w:after="120"/>
        <w:rPr>
          <w:sz w:val="22"/>
          <w:szCs w:val="22"/>
          <w:u w:val="single"/>
        </w:rPr>
      </w:pPr>
      <w:r w:rsidRPr="00A57B4A">
        <w:rPr>
          <w:sz w:val="22"/>
          <w:szCs w:val="22"/>
          <w:u w:val="single"/>
        </w:rPr>
        <w:t>A</w:t>
      </w:r>
      <w:r w:rsidR="008E1472" w:rsidRPr="00A57B4A">
        <w:rPr>
          <w:sz w:val="22"/>
          <w:szCs w:val="22"/>
          <w:u w:val="single"/>
        </w:rPr>
        <w:t>.</w:t>
      </w:r>
      <w:r w:rsidRPr="00A57B4A">
        <w:rPr>
          <w:sz w:val="22"/>
          <w:szCs w:val="22"/>
          <w:u w:val="single"/>
        </w:rPr>
        <w:tab/>
      </w:r>
      <w:r w:rsidR="008E1472" w:rsidRPr="00A57B4A">
        <w:rPr>
          <w:sz w:val="22"/>
          <w:szCs w:val="22"/>
          <w:u w:val="single"/>
        </w:rPr>
        <w:t>Ausschlussgründe</w:t>
      </w:r>
      <w:r w:rsidR="00661979">
        <w:rPr>
          <w:sz w:val="22"/>
          <w:szCs w:val="22"/>
          <w:u w:val="single"/>
        </w:rPr>
        <w:t xml:space="preserve"> (A-Kriterium)</w:t>
      </w:r>
    </w:p>
    <w:p w14:paraId="64246F7D" w14:textId="77777777" w:rsidR="002D08E8" w:rsidRPr="008E1472" w:rsidRDefault="00626120" w:rsidP="005B6DA8">
      <w:pPr>
        <w:pStyle w:val="Titel"/>
        <w:tabs>
          <w:tab w:val="left" w:pos="426"/>
        </w:tabs>
        <w:spacing w:before="0" w:after="120"/>
        <w:jc w:val="both"/>
        <w:rPr>
          <w:sz w:val="22"/>
          <w:szCs w:val="22"/>
        </w:rPr>
      </w:pPr>
      <w:r>
        <w:rPr>
          <w:sz w:val="22"/>
          <w:szCs w:val="22"/>
        </w:rPr>
        <w:t>I</w:t>
      </w:r>
      <w:r w:rsidR="008E1472" w:rsidRPr="008E1472">
        <w:rPr>
          <w:sz w:val="22"/>
          <w:szCs w:val="22"/>
        </w:rPr>
        <w:t>.</w:t>
      </w:r>
      <w:r>
        <w:rPr>
          <w:sz w:val="22"/>
          <w:szCs w:val="22"/>
        </w:rPr>
        <w:tab/>
      </w:r>
      <w:r w:rsidR="008E1472" w:rsidRPr="008E1472">
        <w:rPr>
          <w:sz w:val="22"/>
          <w:szCs w:val="22"/>
        </w:rPr>
        <w:t>Zwingende Ausschlussgründe</w:t>
      </w:r>
      <w:r w:rsidR="008E1472">
        <w:rPr>
          <w:sz w:val="22"/>
          <w:szCs w:val="22"/>
        </w:rPr>
        <w:t>, § 123 GWB</w:t>
      </w:r>
    </w:p>
    <w:p w14:paraId="00BF6872" w14:textId="40BFE8D4" w:rsidR="00BD2245" w:rsidRDefault="004A7C32" w:rsidP="005B6DA8">
      <w:pPr>
        <w:pStyle w:val="Titel"/>
        <w:spacing w:before="0" w:after="120"/>
        <w:rPr>
          <w:b w:val="0"/>
          <w:sz w:val="22"/>
          <w:szCs w:val="22"/>
        </w:rPr>
      </w:pPr>
      <w:r>
        <w:rPr>
          <w:b w:val="0"/>
          <w:sz w:val="22"/>
          <w:szCs w:val="22"/>
        </w:rPr>
        <w:t xml:space="preserve">Der </w:t>
      </w:r>
      <w:r w:rsidR="00EF3B31">
        <w:rPr>
          <w:b w:val="0"/>
          <w:sz w:val="22"/>
          <w:szCs w:val="22"/>
        </w:rPr>
        <w:t>Bewerber</w:t>
      </w:r>
      <w:r w:rsidR="006B0DC6">
        <w:rPr>
          <w:b w:val="0"/>
          <w:sz w:val="22"/>
          <w:szCs w:val="22"/>
        </w:rPr>
        <w:t xml:space="preserve"> erklär</w:t>
      </w:r>
      <w:r>
        <w:rPr>
          <w:b w:val="0"/>
          <w:sz w:val="22"/>
          <w:szCs w:val="22"/>
        </w:rPr>
        <w:t>t</w:t>
      </w:r>
      <w:r w:rsidR="00BD2245">
        <w:rPr>
          <w:b w:val="0"/>
          <w:sz w:val="22"/>
          <w:szCs w:val="22"/>
        </w:rPr>
        <w:t>,</w:t>
      </w:r>
    </w:p>
    <w:p w14:paraId="60DAD451" w14:textId="6CCA4FAF" w:rsidR="00EB6CFE" w:rsidRDefault="00626120" w:rsidP="005B6DA8">
      <w:pPr>
        <w:pStyle w:val="Titel"/>
        <w:spacing w:before="0" w:after="120"/>
        <w:ind w:left="426" w:hanging="426"/>
        <w:jc w:val="both"/>
        <w:rPr>
          <w:b w:val="0"/>
          <w:sz w:val="22"/>
          <w:szCs w:val="22"/>
        </w:rPr>
      </w:pPr>
      <w:r>
        <w:rPr>
          <w:b w:val="0"/>
          <w:sz w:val="22"/>
          <w:szCs w:val="22"/>
        </w:rPr>
        <w:t>1.</w:t>
      </w:r>
      <w:r w:rsidR="00FA6FBD" w:rsidRPr="00EB6CFE">
        <w:rPr>
          <w:b w:val="0"/>
          <w:sz w:val="22"/>
          <w:szCs w:val="22"/>
        </w:rPr>
        <w:t xml:space="preserve"> </w:t>
      </w:r>
      <w:r>
        <w:rPr>
          <w:b w:val="0"/>
          <w:sz w:val="22"/>
          <w:szCs w:val="22"/>
        </w:rPr>
        <w:tab/>
      </w:r>
      <w:r w:rsidR="00EB6CFE" w:rsidRPr="00EB6CFE">
        <w:rPr>
          <w:b w:val="0"/>
          <w:sz w:val="22"/>
          <w:szCs w:val="22"/>
        </w:rPr>
        <w:t>dass</w:t>
      </w:r>
      <w:r w:rsidR="004456F6">
        <w:rPr>
          <w:b w:val="0"/>
          <w:sz w:val="22"/>
          <w:szCs w:val="22"/>
        </w:rPr>
        <w:t>,</w:t>
      </w:r>
      <w:r w:rsidR="00EB6CFE" w:rsidRPr="00EB6CFE">
        <w:rPr>
          <w:b w:val="0"/>
          <w:sz w:val="22"/>
          <w:szCs w:val="22"/>
        </w:rPr>
        <w:t xml:space="preserve"> </w:t>
      </w:r>
      <w:r w:rsidR="009B1FA1">
        <w:rPr>
          <w:b w:val="0"/>
          <w:sz w:val="22"/>
          <w:szCs w:val="22"/>
        </w:rPr>
        <w:t>wir als Unternehmen oder eine Person</w:t>
      </w:r>
      <w:r w:rsidR="00BC358F">
        <w:rPr>
          <w:b w:val="0"/>
          <w:sz w:val="22"/>
          <w:szCs w:val="22"/>
        </w:rPr>
        <w:t xml:space="preserve">, die </w:t>
      </w:r>
      <w:r w:rsidR="00F4594A">
        <w:rPr>
          <w:b w:val="0"/>
          <w:sz w:val="22"/>
          <w:szCs w:val="22"/>
        </w:rPr>
        <w:t>unseren</w:t>
      </w:r>
      <w:r w:rsidR="00BC358F">
        <w:rPr>
          <w:b w:val="0"/>
          <w:sz w:val="22"/>
          <w:szCs w:val="22"/>
        </w:rPr>
        <w:t xml:space="preserve"> Verwaltungs-</w:t>
      </w:r>
      <w:r w:rsidR="00D63DB1">
        <w:rPr>
          <w:b w:val="0"/>
          <w:sz w:val="22"/>
          <w:szCs w:val="22"/>
        </w:rPr>
        <w:t>,</w:t>
      </w:r>
      <w:r w:rsidR="00BC358F">
        <w:rPr>
          <w:b w:val="0"/>
          <w:sz w:val="22"/>
          <w:szCs w:val="22"/>
        </w:rPr>
        <w:t xml:space="preserve"> L</w:t>
      </w:r>
      <w:r w:rsidR="00EB6CFE">
        <w:rPr>
          <w:b w:val="0"/>
          <w:sz w:val="22"/>
          <w:szCs w:val="22"/>
        </w:rPr>
        <w:t>eitungs- oder Aufsichtsgremien angehört</w:t>
      </w:r>
      <w:r w:rsidR="009B1FA1">
        <w:rPr>
          <w:b w:val="0"/>
          <w:sz w:val="22"/>
          <w:szCs w:val="22"/>
        </w:rPr>
        <w:t xml:space="preserve">, nicht </w:t>
      </w:r>
      <w:r w:rsidR="00EB6CFE" w:rsidRPr="00EB6CFE">
        <w:rPr>
          <w:b w:val="0"/>
          <w:sz w:val="22"/>
          <w:szCs w:val="22"/>
        </w:rPr>
        <w:t xml:space="preserve">wegen einer der in § 123 Absatz 1 </w:t>
      </w:r>
      <w:r w:rsidR="00EB6CFE">
        <w:rPr>
          <w:b w:val="0"/>
          <w:sz w:val="22"/>
          <w:szCs w:val="22"/>
        </w:rPr>
        <w:t xml:space="preserve">GWB </w:t>
      </w:r>
      <w:r w:rsidR="00EB6CFE" w:rsidRPr="00EB6CFE">
        <w:rPr>
          <w:b w:val="0"/>
          <w:sz w:val="22"/>
          <w:szCs w:val="22"/>
        </w:rPr>
        <w:t>aufgezählten</w:t>
      </w:r>
      <w:r w:rsidR="00956D59">
        <w:rPr>
          <w:b w:val="0"/>
          <w:sz w:val="22"/>
          <w:szCs w:val="22"/>
        </w:rPr>
        <w:t xml:space="preserve"> </w:t>
      </w:r>
      <w:r w:rsidR="00B5788A">
        <w:rPr>
          <w:b w:val="0"/>
          <w:sz w:val="22"/>
          <w:szCs w:val="22"/>
        </w:rPr>
        <w:t xml:space="preserve">bzw. gemäß § 123 Absatz 2 GWB gleichgestellten </w:t>
      </w:r>
      <w:r w:rsidR="00EB6CFE" w:rsidRPr="00EB6CFE">
        <w:rPr>
          <w:b w:val="0"/>
          <w:sz w:val="22"/>
          <w:szCs w:val="22"/>
        </w:rPr>
        <w:t>Tatbestände rechtskräftig verurteilt wurde</w:t>
      </w:r>
      <w:r w:rsidR="009B1FA1">
        <w:rPr>
          <w:b w:val="0"/>
          <w:sz w:val="22"/>
          <w:szCs w:val="22"/>
        </w:rPr>
        <w:t>n oder</w:t>
      </w:r>
      <w:r w:rsidR="00EB6CFE" w:rsidRPr="00EB6CFE">
        <w:rPr>
          <w:b w:val="0"/>
          <w:sz w:val="22"/>
          <w:szCs w:val="22"/>
        </w:rPr>
        <w:t xml:space="preserve"> gegen uns als </w:t>
      </w:r>
      <w:r w:rsidR="00F4594A">
        <w:rPr>
          <w:b w:val="0"/>
          <w:sz w:val="22"/>
          <w:szCs w:val="22"/>
        </w:rPr>
        <w:t>Unternehmen</w:t>
      </w:r>
      <w:r w:rsidR="00EB6CFE" w:rsidRPr="00EB6CFE">
        <w:rPr>
          <w:b w:val="0"/>
          <w:sz w:val="22"/>
          <w:szCs w:val="22"/>
        </w:rPr>
        <w:t xml:space="preserve"> eine Geldbuße nach § 30 des Gesetzes über Ordnungs</w:t>
      </w:r>
      <w:r w:rsidR="003C199A">
        <w:rPr>
          <w:b w:val="0"/>
          <w:sz w:val="22"/>
          <w:szCs w:val="22"/>
        </w:rPr>
        <w:t>widrigkeiten rechtskräftig fes</w:t>
      </w:r>
      <w:r w:rsidR="00EB6CFE" w:rsidRPr="00EB6CFE">
        <w:rPr>
          <w:b w:val="0"/>
          <w:sz w:val="22"/>
          <w:szCs w:val="22"/>
        </w:rPr>
        <w:t>tgesetzt worde</w:t>
      </w:r>
      <w:r w:rsidR="00EB6CFE">
        <w:rPr>
          <w:b w:val="0"/>
          <w:sz w:val="22"/>
          <w:szCs w:val="22"/>
        </w:rPr>
        <w:t>n ist.</w:t>
      </w:r>
    </w:p>
    <w:p w14:paraId="461008E8" w14:textId="285FD267" w:rsidR="00EB6CFE" w:rsidRDefault="00626120" w:rsidP="005B6DA8">
      <w:pPr>
        <w:pStyle w:val="Titel"/>
        <w:spacing w:before="0" w:after="120"/>
        <w:ind w:left="426" w:hanging="426"/>
        <w:jc w:val="both"/>
        <w:rPr>
          <w:b w:val="0"/>
          <w:sz w:val="22"/>
          <w:szCs w:val="22"/>
        </w:rPr>
      </w:pPr>
      <w:r>
        <w:rPr>
          <w:b w:val="0"/>
          <w:sz w:val="22"/>
          <w:szCs w:val="22"/>
        </w:rPr>
        <w:t>2.</w:t>
      </w:r>
      <w:r>
        <w:rPr>
          <w:b w:val="0"/>
          <w:sz w:val="22"/>
          <w:szCs w:val="22"/>
        </w:rPr>
        <w:tab/>
      </w:r>
      <w:r w:rsidR="00EB6CFE">
        <w:rPr>
          <w:b w:val="0"/>
          <w:sz w:val="22"/>
          <w:szCs w:val="22"/>
        </w:rPr>
        <w:t>dass</w:t>
      </w:r>
      <w:r w:rsidR="004456F6">
        <w:rPr>
          <w:b w:val="0"/>
          <w:sz w:val="22"/>
          <w:szCs w:val="22"/>
        </w:rPr>
        <w:t>,</w:t>
      </w:r>
      <w:r w:rsidR="00EB6CFE">
        <w:rPr>
          <w:b w:val="0"/>
          <w:sz w:val="22"/>
          <w:szCs w:val="22"/>
        </w:rPr>
        <w:t xml:space="preserve"> </w:t>
      </w:r>
      <w:r w:rsidR="00D63DB1">
        <w:rPr>
          <w:b w:val="0"/>
          <w:sz w:val="22"/>
          <w:szCs w:val="22"/>
        </w:rPr>
        <w:t>wir als Unternehm</w:t>
      </w:r>
      <w:r w:rsidR="00BC358F">
        <w:rPr>
          <w:b w:val="0"/>
          <w:sz w:val="22"/>
          <w:szCs w:val="22"/>
        </w:rPr>
        <w:t>en</w:t>
      </w:r>
      <w:r w:rsidR="00EB6CFE">
        <w:rPr>
          <w:b w:val="0"/>
          <w:sz w:val="22"/>
          <w:szCs w:val="22"/>
        </w:rPr>
        <w:t xml:space="preserve"> unseren Verpflichtungen zur Zahlung von Steuern, Abgaben </w:t>
      </w:r>
      <w:r w:rsidR="00D63DB1">
        <w:rPr>
          <w:b w:val="0"/>
          <w:sz w:val="22"/>
          <w:szCs w:val="22"/>
        </w:rPr>
        <w:t>und</w:t>
      </w:r>
      <w:r w:rsidR="00EB6CFE">
        <w:rPr>
          <w:b w:val="0"/>
          <w:sz w:val="22"/>
          <w:szCs w:val="22"/>
        </w:rPr>
        <w:t xml:space="preserve"> Beiträgen zur Sozialversicherung nachgekommen sind.</w:t>
      </w:r>
    </w:p>
    <w:p w14:paraId="4137D1DB" w14:textId="77777777" w:rsidR="005B6DA8" w:rsidRPr="00EB6CFE" w:rsidRDefault="005B6DA8" w:rsidP="005B6DA8">
      <w:pPr>
        <w:pStyle w:val="Titel"/>
        <w:spacing w:before="0" w:after="120"/>
        <w:ind w:left="426" w:hanging="426"/>
        <w:jc w:val="both"/>
        <w:rPr>
          <w:b w:val="0"/>
          <w:sz w:val="22"/>
          <w:szCs w:val="22"/>
        </w:rPr>
      </w:pPr>
    </w:p>
    <w:p w14:paraId="5F1EF01C" w14:textId="77777777" w:rsidR="008E1472" w:rsidRDefault="00626120" w:rsidP="005B6DA8">
      <w:pPr>
        <w:pStyle w:val="Titel"/>
        <w:tabs>
          <w:tab w:val="left" w:pos="426"/>
        </w:tabs>
        <w:spacing w:before="0" w:after="120"/>
        <w:jc w:val="both"/>
        <w:rPr>
          <w:sz w:val="22"/>
          <w:szCs w:val="22"/>
        </w:rPr>
      </w:pPr>
      <w:r>
        <w:rPr>
          <w:sz w:val="22"/>
          <w:szCs w:val="22"/>
        </w:rPr>
        <w:t>II</w:t>
      </w:r>
      <w:r w:rsidR="008E1472" w:rsidRPr="008E1472">
        <w:rPr>
          <w:sz w:val="22"/>
          <w:szCs w:val="22"/>
        </w:rPr>
        <w:t>.</w:t>
      </w:r>
      <w:r>
        <w:rPr>
          <w:sz w:val="22"/>
          <w:szCs w:val="22"/>
        </w:rPr>
        <w:tab/>
      </w:r>
      <w:r w:rsidR="008E1472" w:rsidRPr="008E1472">
        <w:rPr>
          <w:sz w:val="22"/>
          <w:szCs w:val="22"/>
        </w:rPr>
        <w:t>Fakulta</w:t>
      </w:r>
      <w:r w:rsidR="00705403">
        <w:rPr>
          <w:sz w:val="22"/>
          <w:szCs w:val="22"/>
        </w:rPr>
        <w:t>t</w:t>
      </w:r>
      <w:r w:rsidR="008E1472" w:rsidRPr="008E1472">
        <w:rPr>
          <w:sz w:val="22"/>
          <w:szCs w:val="22"/>
        </w:rPr>
        <w:t>ive Ausschlussgründe</w:t>
      </w:r>
      <w:r w:rsidR="009B1FA1">
        <w:rPr>
          <w:sz w:val="22"/>
          <w:szCs w:val="22"/>
        </w:rPr>
        <w:t xml:space="preserve"> § 124 GWB</w:t>
      </w:r>
    </w:p>
    <w:p w14:paraId="128062BA" w14:textId="1B3ABB24" w:rsidR="00D63DB1" w:rsidRPr="00D63DB1" w:rsidRDefault="00D63DB1" w:rsidP="005B6DA8">
      <w:pPr>
        <w:pStyle w:val="Titel"/>
        <w:spacing w:before="0" w:after="120"/>
        <w:jc w:val="both"/>
        <w:rPr>
          <w:b w:val="0"/>
          <w:sz w:val="22"/>
          <w:szCs w:val="22"/>
        </w:rPr>
      </w:pPr>
      <w:r>
        <w:rPr>
          <w:b w:val="0"/>
          <w:sz w:val="22"/>
          <w:szCs w:val="22"/>
        </w:rPr>
        <w:t xml:space="preserve">Weiter </w:t>
      </w:r>
      <w:r w:rsidRPr="00FA6FBD">
        <w:rPr>
          <w:b w:val="0"/>
          <w:sz w:val="22"/>
          <w:szCs w:val="22"/>
        </w:rPr>
        <w:t>er</w:t>
      </w:r>
      <w:r>
        <w:rPr>
          <w:b w:val="0"/>
          <w:sz w:val="22"/>
          <w:szCs w:val="22"/>
        </w:rPr>
        <w:t>klär</w:t>
      </w:r>
      <w:r w:rsidR="004A7C32">
        <w:rPr>
          <w:b w:val="0"/>
          <w:sz w:val="22"/>
          <w:szCs w:val="22"/>
        </w:rPr>
        <w:t xml:space="preserve">t der </w:t>
      </w:r>
      <w:r w:rsidR="00EF3B31">
        <w:rPr>
          <w:b w:val="0"/>
          <w:sz w:val="22"/>
          <w:szCs w:val="22"/>
        </w:rPr>
        <w:t>Bewerber</w:t>
      </w:r>
      <w:r>
        <w:rPr>
          <w:b w:val="0"/>
          <w:sz w:val="22"/>
          <w:szCs w:val="22"/>
        </w:rPr>
        <w:t>,</w:t>
      </w:r>
    </w:p>
    <w:p w14:paraId="6A4F47D7" w14:textId="77777777" w:rsidR="00EB6CFE" w:rsidRDefault="00626120" w:rsidP="005B6DA8">
      <w:pPr>
        <w:autoSpaceDE w:val="0"/>
        <w:autoSpaceDN w:val="0"/>
        <w:adjustRightInd w:val="0"/>
        <w:ind w:left="426" w:hanging="426"/>
        <w:jc w:val="both"/>
        <w:rPr>
          <w:rFonts w:cs="Arial"/>
          <w:szCs w:val="22"/>
        </w:rPr>
      </w:pPr>
      <w:r w:rsidRPr="00626120">
        <w:rPr>
          <w:szCs w:val="22"/>
        </w:rPr>
        <w:t>1.</w:t>
      </w:r>
      <w:r w:rsidR="00EB6CFE" w:rsidRPr="00626120">
        <w:rPr>
          <w:rFonts w:cs="Arial"/>
          <w:szCs w:val="22"/>
        </w:rPr>
        <w:t xml:space="preserve"> </w:t>
      </w:r>
      <w:r>
        <w:rPr>
          <w:rFonts w:cs="Arial"/>
          <w:szCs w:val="22"/>
        </w:rPr>
        <w:tab/>
      </w:r>
      <w:r w:rsidR="00EB6CFE" w:rsidRPr="00626120">
        <w:rPr>
          <w:rFonts w:cs="Arial"/>
          <w:szCs w:val="22"/>
        </w:rPr>
        <w:t>dass</w:t>
      </w:r>
      <w:r w:rsidR="00EB6CFE">
        <w:rPr>
          <w:rFonts w:cs="Arial"/>
          <w:szCs w:val="22"/>
        </w:rPr>
        <w:t xml:space="preserve"> </w:t>
      </w:r>
      <w:r w:rsidR="00BC358F">
        <w:rPr>
          <w:rFonts w:cs="Arial"/>
          <w:szCs w:val="22"/>
        </w:rPr>
        <w:t>wir als Untern</w:t>
      </w:r>
      <w:r w:rsidR="00F4594A">
        <w:rPr>
          <w:rFonts w:cs="Arial"/>
          <w:szCs w:val="22"/>
        </w:rPr>
        <w:t>e</w:t>
      </w:r>
      <w:r w:rsidR="00BC358F">
        <w:rPr>
          <w:rFonts w:cs="Arial"/>
          <w:szCs w:val="22"/>
        </w:rPr>
        <w:t xml:space="preserve">hmen </w:t>
      </w:r>
      <w:r w:rsidR="00EB6CFE">
        <w:rPr>
          <w:rFonts w:cs="Arial"/>
          <w:szCs w:val="22"/>
        </w:rPr>
        <w:t>bei der Ausführung öffentlicher Aufträge nachweislich nicht gegen geltende umwelt-, sozial- oder arbeitsrechtliche Verpflichtungen verstoßen habe</w:t>
      </w:r>
      <w:r w:rsidR="00F4594A">
        <w:rPr>
          <w:rFonts w:cs="Arial"/>
          <w:szCs w:val="22"/>
        </w:rPr>
        <w:t>n</w:t>
      </w:r>
      <w:r w:rsidR="00B124D1">
        <w:rPr>
          <w:rFonts w:cs="Arial"/>
          <w:szCs w:val="22"/>
        </w:rPr>
        <w:t>.</w:t>
      </w:r>
    </w:p>
    <w:p w14:paraId="7E840182" w14:textId="77777777" w:rsidR="00F4594A" w:rsidRDefault="00626120" w:rsidP="005B6DA8">
      <w:pPr>
        <w:autoSpaceDE w:val="0"/>
        <w:autoSpaceDN w:val="0"/>
        <w:adjustRightInd w:val="0"/>
        <w:ind w:left="426" w:hanging="426"/>
        <w:jc w:val="both"/>
        <w:rPr>
          <w:rFonts w:cs="Arial"/>
          <w:szCs w:val="22"/>
        </w:rPr>
      </w:pPr>
      <w:r>
        <w:rPr>
          <w:rFonts w:cs="Arial"/>
          <w:szCs w:val="22"/>
        </w:rPr>
        <w:t>2.</w:t>
      </w:r>
      <w:r w:rsidR="00EB6CFE">
        <w:rPr>
          <w:rFonts w:cs="Arial"/>
          <w:szCs w:val="22"/>
        </w:rPr>
        <w:t xml:space="preserve"> </w:t>
      </w:r>
      <w:r>
        <w:rPr>
          <w:rFonts w:cs="Arial"/>
          <w:szCs w:val="22"/>
        </w:rPr>
        <w:tab/>
      </w:r>
      <w:r w:rsidR="00EB6CFE">
        <w:rPr>
          <w:rFonts w:cs="Arial"/>
          <w:szCs w:val="22"/>
        </w:rPr>
        <w:t xml:space="preserve">dass </w:t>
      </w:r>
      <w:r w:rsidR="00F4594A">
        <w:rPr>
          <w:rFonts w:cs="Arial"/>
          <w:szCs w:val="22"/>
        </w:rPr>
        <w:t xml:space="preserve">wir als </w:t>
      </w:r>
      <w:r w:rsidR="00EB6CFE">
        <w:rPr>
          <w:rFonts w:cs="Arial"/>
          <w:szCs w:val="22"/>
        </w:rPr>
        <w:t xml:space="preserve">Unternehmen </w:t>
      </w:r>
      <w:r w:rsidR="00F4594A">
        <w:rPr>
          <w:rFonts w:cs="Arial"/>
          <w:szCs w:val="22"/>
        </w:rPr>
        <w:t xml:space="preserve">nicht </w:t>
      </w:r>
      <w:r w:rsidR="00EB6CFE">
        <w:rPr>
          <w:rFonts w:cs="Arial"/>
          <w:szCs w:val="22"/>
        </w:rPr>
        <w:t xml:space="preserve">zahlungsunfähig </w:t>
      </w:r>
      <w:r w:rsidR="00F4594A">
        <w:rPr>
          <w:rFonts w:cs="Arial"/>
          <w:szCs w:val="22"/>
        </w:rPr>
        <w:t>sind</w:t>
      </w:r>
      <w:r w:rsidR="00EB6CFE">
        <w:rPr>
          <w:rFonts w:cs="Arial"/>
          <w:szCs w:val="22"/>
        </w:rPr>
        <w:t>, übe</w:t>
      </w:r>
      <w:r w:rsidR="00F4594A">
        <w:rPr>
          <w:rFonts w:cs="Arial"/>
          <w:szCs w:val="22"/>
        </w:rPr>
        <w:t xml:space="preserve">r das Vermögen des Unternehmens </w:t>
      </w:r>
      <w:r w:rsidR="00B124D1">
        <w:rPr>
          <w:rFonts w:cs="Arial"/>
          <w:szCs w:val="22"/>
        </w:rPr>
        <w:t xml:space="preserve">weder </w:t>
      </w:r>
      <w:r w:rsidR="00EB6CFE">
        <w:rPr>
          <w:rFonts w:cs="Arial"/>
          <w:szCs w:val="22"/>
        </w:rPr>
        <w:t>ein Insolvenzverfahren oder ein vergleichbares Ve</w:t>
      </w:r>
      <w:r w:rsidR="00F4594A">
        <w:rPr>
          <w:rFonts w:cs="Arial"/>
          <w:szCs w:val="22"/>
        </w:rPr>
        <w:t xml:space="preserve">rfahren beantragt oder eröffnet </w:t>
      </w:r>
      <w:r w:rsidR="00EB6CFE">
        <w:rPr>
          <w:rFonts w:cs="Arial"/>
          <w:szCs w:val="22"/>
        </w:rPr>
        <w:t>worden ist, die Eröffnung eines solchen Ver</w:t>
      </w:r>
      <w:r w:rsidR="00F4594A">
        <w:rPr>
          <w:rFonts w:cs="Arial"/>
          <w:szCs w:val="22"/>
        </w:rPr>
        <w:t xml:space="preserve">fahrens mangels Masse abgelehnt </w:t>
      </w:r>
      <w:r w:rsidR="00EB6CFE">
        <w:rPr>
          <w:rFonts w:cs="Arial"/>
          <w:szCs w:val="22"/>
        </w:rPr>
        <w:t xml:space="preserve">worden ist, sich das Unternehmen </w:t>
      </w:r>
      <w:r w:rsidR="00F4594A">
        <w:rPr>
          <w:rFonts w:cs="Arial"/>
          <w:szCs w:val="22"/>
        </w:rPr>
        <w:t xml:space="preserve">nicht </w:t>
      </w:r>
      <w:r w:rsidR="00EB6CFE">
        <w:rPr>
          <w:rFonts w:cs="Arial"/>
          <w:szCs w:val="22"/>
        </w:rPr>
        <w:t>im Verfahre</w:t>
      </w:r>
      <w:r w:rsidR="00F4594A">
        <w:rPr>
          <w:rFonts w:cs="Arial"/>
          <w:szCs w:val="22"/>
        </w:rPr>
        <w:t xml:space="preserve">n der Liquidation befindet oder </w:t>
      </w:r>
      <w:r w:rsidR="00B124D1">
        <w:rPr>
          <w:rFonts w:cs="Arial"/>
          <w:szCs w:val="22"/>
        </w:rPr>
        <w:t>seine Tätigkeit eingestellt hat.</w:t>
      </w:r>
    </w:p>
    <w:p w14:paraId="293AC27A" w14:textId="77777777" w:rsidR="00F4594A" w:rsidRDefault="00626120" w:rsidP="005B6DA8">
      <w:pPr>
        <w:autoSpaceDE w:val="0"/>
        <w:autoSpaceDN w:val="0"/>
        <w:adjustRightInd w:val="0"/>
        <w:ind w:left="426" w:hanging="426"/>
        <w:jc w:val="both"/>
        <w:rPr>
          <w:rFonts w:cs="Arial"/>
          <w:szCs w:val="22"/>
        </w:rPr>
      </w:pPr>
      <w:r>
        <w:rPr>
          <w:rFonts w:cs="Arial"/>
          <w:szCs w:val="22"/>
        </w:rPr>
        <w:t>3.</w:t>
      </w:r>
      <w:r>
        <w:rPr>
          <w:rFonts w:cs="Arial"/>
          <w:szCs w:val="22"/>
        </w:rPr>
        <w:tab/>
      </w:r>
      <w:r w:rsidR="00705403">
        <w:rPr>
          <w:rFonts w:cs="Arial"/>
          <w:szCs w:val="22"/>
        </w:rPr>
        <w:t xml:space="preserve">dass </w:t>
      </w:r>
      <w:r w:rsidR="00B124D1">
        <w:rPr>
          <w:rFonts w:cs="Arial"/>
          <w:szCs w:val="22"/>
        </w:rPr>
        <w:t xml:space="preserve">wir als </w:t>
      </w:r>
      <w:r w:rsidR="00EB6CFE">
        <w:rPr>
          <w:rFonts w:cs="Arial"/>
          <w:szCs w:val="22"/>
        </w:rPr>
        <w:t>Unternehmen</w:t>
      </w:r>
      <w:r w:rsidR="00B124D1">
        <w:rPr>
          <w:rFonts w:cs="Arial"/>
          <w:szCs w:val="22"/>
        </w:rPr>
        <w:t xml:space="preserve"> </w:t>
      </w:r>
      <w:r w:rsidR="00B124D1" w:rsidRPr="00B124D1">
        <w:rPr>
          <w:szCs w:val="22"/>
        </w:rPr>
        <w:t>oder eine Person, die unseren Verwaltungs-</w:t>
      </w:r>
      <w:r w:rsidR="00D63DB1">
        <w:rPr>
          <w:szCs w:val="22"/>
        </w:rPr>
        <w:t>,</w:t>
      </w:r>
      <w:r w:rsidR="00B124D1" w:rsidRPr="00B124D1">
        <w:rPr>
          <w:szCs w:val="22"/>
        </w:rPr>
        <w:t xml:space="preserve"> Leitungs- oder Aufsichtsgremien angehört</w:t>
      </w:r>
      <w:r w:rsidR="00D63DB1">
        <w:rPr>
          <w:szCs w:val="22"/>
        </w:rPr>
        <w:t>,</w:t>
      </w:r>
      <w:r w:rsidR="00EB6CFE" w:rsidRPr="00B124D1">
        <w:rPr>
          <w:rFonts w:cs="Arial"/>
          <w:szCs w:val="22"/>
        </w:rPr>
        <w:t xml:space="preserve"> im Rahmen der beruflichen Tätigkeit nachweislich </w:t>
      </w:r>
      <w:r w:rsidR="00B124D1" w:rsidRPr="00B124D1">
        <w:rPr>
          <w:rFonts w:cs="Arial"/>
          <w:szCs w:val="22"/>
        </w:rPr>
        <w:t>keine schwere Verfehlung begangen haben</w:t>
      </w:r>
      <w:r w:rsidR="00EB6CFE" w:rsidRPr="00B124D1">
        <w:rPr>
          <w:rFonts w:cs="Arial"/>
          <w:szCs w:val="22"/>
        </w:rPr>
        <w:t>, durch die die Inte</w:t>
      </w:r>
      <w:r w:rsidR="00B124D1" w:rsidRPr="00B124D1">
        <w:rPr>
          <w:rFonts w:cs="Arial"/>
          <w:szCs w:val="22"/>
        </w:rPr>
        <w:t xml:space="preserve">grität des Unternehmens infrage </w:t>
      </w:r>
      <w:r w:rsidR="00EB6CFE" w:rsidRPr="00B124D1">
        <w:rPr>
          <w:rFonts w:cs="Arial"/>
          <w:szCs w:val="22"/>
        </w:rPr>
        <w:t>gestellt wird</w:t>
      </w:r>
      <w:r w:rsidR="00B124D1">
        <w:rPr>
          <w:rFonts w:cs="Arial"/>
          <w:szCs w:val="22"/>
        </w:rPr>
        <w:t>.</w:t>
      </w:r>
    </w:p>
    <w:p w14:paraId="4E438BAD" w14:textId="77777777" w:rsidR="00B124D1" w:rsidRDefault="00626120" w:rsidP="005B6DA8">
      <w:pPr>
        <w:autoSpaceDE w:val="0"/>
        <w:autoSpaceDN w:val="0"/>
        <w:adjustRightInd w:val="0"/>
        <w:ind w:left="426" w:hanging="426"/>
        <w:jc w:val="both"/>
        <w:rPr>
          <w:rFonts w:cs="Arial"/>
          <w:szCs w:val="22"/>
        </w:rPr>
      </w:pPr>
      <w:r>
        <w:rPr>
          <w:rFonts w:cs="Arial"/>
          <w:szCs w:val="22"/>
        </w:rPr>
        <w:t>4.</w:t>
      </w:r>
      <w:r>
        <w:rPr>
          <w:rFonts w:cs="Arial"/>
          <w:szCs w:val="22"/>
        </w:rPr>
        <w:tab/>
      </w:r>
      <w:r w:rsidR="00705403">
        <w:rPr>
          <w:rFonts w:cs="Arial"/>
          <w:szCs w:val="22"/>
        </w:rPr>
        <w:t xml:space="preserve">dass </w:t>
      </w:r>
      <w:r w:rsidR="00B124D1">
        <w:rPr>
          <w:rFonts w:cs="Arial"/>
          <w:szCs w:val="22"/>
        </w:rPr>
        <w:t xml:space="preserve">wir als Unternehmen keine </w:t>
      </w:r>
      <w:r w:rsidR="00EB6CFE">
        <w:rPr>
          <w:rFonts w:cs="Arial"/>
          <w:szCs w:val="22"/>
        </w:rPr>
        <w:t>Vereinbarungen mit a</w:t>
      </w:r>
      <w:r w:rsidR="00B124D1">
        <w:rPr>
          <w:rFonts w:cs="Arial"/>
          <w:szCs w:val="22"/>
        </w:rPr>
        <w:t xml:space="preserve">nderen Unternehmen getroffen haben, die </w:t>
      </w:r>
      <w:r w:rsidR="00EB6CFE">
        <w:rPr>
          <w:rFonts w:cs="Arial"/>
          <w:szCs w:val="22"/>
        </w:rPr>
        <w:t>eine Verhinderung, Einschränkung oder Verfäls</w:t>
      </w:r>
      <w:r w:rsidR="00B124D1">
        <w:rPr>
          <w:rFonts w:cs="Arial"/>
          <w:szCs w:val="22"/>
        </w:rPr>
        <w:t>chung des Wettbewerbs bezwecken oder bewirken.</w:t>
      </w:r>
    </w:p>
    <w:p w14:paraId="10523F05" w14:textId="77777777" w:rsidR="00F4594A" w:rsidRDefault="00626120" w:rsidP="005B6DA8">
      <w:pPr>
        <w:autoSpaceDE w:val="0"/>
        <w:autoSpaceDN w:val="0"/>
        <w:adjustRightInd w:val="0"/>
        <w:ind w:left="426" w:hanging="426"/>
        <w:jc w:val="both"/>
        <w:rPr>
          <w:rFonts w:cs="Arial"/>
          <w:szCs w:val="22"/>
        </w:rPr>
      </w:pPr>
      <w:r>
        <w:rPr>
          <w:rFonts w:cs="Arial"/>
          <w:szCs w:val="22"/>
        </w:rPr>
        <w:t>5.</w:t>
      </w:r>
      <w:r>
        <w:rPr>
          <w:rFonts w:cs="Arial"/>
          <w:szCs w:val="22"/>
        </w:rPr>
        <w:tab/>
      </w:r>
      <w:r w:rsidR="00705403">
        <w:rPr>
          <w:rFonts w:cs="Arial"/>
          <w:szCs w:val="22"/>
        </w:rPr>
        <w:t xml:space="preserve">dass </w:t>
      </w:r>
      <w:r w:rsidR="00B124D1">
        <w:rPr>
          <w:rFonts w:cs="Arial"/>
          <w:szCs w:val="22"/>
        </w:rPr>
        <w:t>k</w:t>
      </w:r>
      <w:r w:rsidR="00EB6CFE">
        <w:rPr>
          <w:rFonts w:cs="Arial"/>
          <w:szCs w:val="22"/>
        </w:rPr>
        <w:t xml:space="preserve">eine Wettbewerbsverzerrung daraus resultiert, dass </w:t>
      </w:r>
      <w:r w:rsidR="00B124D1">
        <w:rPr>
          <w:rFonts w:cs="Arial"/>
          <w:szCs w:val="22"/>
        </w:rPr>
        <w:t xml:space="preserve">wir als </w:t>
      </w:r>
      <w:r w:rsidR="00FD22B4">
        <w:rPr>
          <w:rFonts w:cs="Arial"/>
          <w:szCs w:val="22"/>
        </w:rPr>
        <w:t>Unternehmen</w:t>
      </w:r>
      <w:r w:rsidR="00B124D1">
        <w:rPr>
          <w:rFonts w:cs="Arial"/>
          <w:szCs w:val="22"/>
        </w:rPr>
        <w:t xml:space="preserve"> bereits in </w:t>
      </w:r>
      <w:r w:rsidR="00EB6CFE">
        <w:rPr>
          <w:rFonts w:cs="Arial"/>
          <w:szCs w:val="22"/>
        </w:rPr>
        <w:t>die Vorbereitung des Vergabeverfahrens einbezogen war</w:t>
      </w:r>
      <w:r w:rsidR="00B124D1">
        <w:rPr>
          <w:rFonts w:cs="Arial"/>
          <w:szCs w:val="22"/>
        </w:rPr>
        <w:t>en</w:t>
      </w:r>
      <w:r w:rsidR="00EB6CFE">
        <w:rPr>
          <w:rFonts w:cs="Arial"/>
          <w:szCs w:val="22"/>
        </w:rPr>
        <w:t xml:space="preserve"> </w:t>
      </w:r>
      <w:r w:rsidR="00B124D1">
        <w:rPr>
          <w:rFonts w:cs="Arial"/>
          <w:szCs w:val="22"/>
        </w:rPr>
        <w:t xml:space="preserve">und diese Wettbewerbsverzerrung </w:t>
      </w:r>
      <w:r w:rsidR="00EB6CFE">
        <w:rPr>
          <w:rFonts w:cs="Arial"/>
          <w:szCs w:val="22"/>
        </w:rPr>
        <w:t xml:space="preserve">nicht durch </w:t>
      </w:r>
      <w:r w:rsidR="00B124D1">
        <w:rPr>
          <w:rFonts w:cs="Arial"/>
          <w:szCs w:val="22"/>
        </w:rPr>
        <w:t xml:space="preserve">entsprechende Maßnahmen beseitigt </w:t>
      </w:r>
      <w:r w:rsidR="00EB6CFE">
        <w:rPr>
          <w:rFonts w:cs="Arial"/>
          <w:szCs w:val="22"/>
        </w:rPr>
        <w:t>werden</w:t>
      </w:r>
      <w:r w:rsidR="00B124D1">
        <w:rPr>
          <w:rFonts w:cs="Arial"/>
          <w:szCs w:val="22"/>
        </w:rPr>
        <w:t xml:space="preserve"> kann.</w:t>
      </w:r>
    </w:p>
    <w:p w14:paraId="3E486E1F" w14:textId="77777777" w:rsidR="00EB6CFE" w:rsidRDefault="00626120" w:rsidP="005B6DA8">
      <w:pPr>
        <w:autoSpaceDE w:val="0"/>
        <w:autoSpaceDN w:val="0"/>
        <w:adjustRightInd w:val="0"/>
        <w:ind w:left="426" w:hanging="426"/>
        <w:jc w:val="both"/>
        <w:rPr>
          <w:rFonts w:cs="Arial"/>
          <w:szCs w:val="22"/>
        </w:rPr>
      </w:pPr>
      <w:r>
        <w:rPr>
          <w:rFonts w:cs="Arial"/>
          <w:szCs w:val="22"/>
        </w:rPr>
        <w:t>6.</w:t>
      </w:r>
      <w:r>
        <w:rPr>
          <w:rFonts w:cs="Arial"/>
          <w:szCs w:val="22"/>
        </w:rPr>
        <w:tab/>
      </w:r>
      <w:r w:rsidR="00705403">
        <w:rPr>
          <w:rFonts w:cs="Arial"/>
          <w:szCs w:val="22"/>
        </w:rPr>
        <w:t xml:space="preserve">dass </w:t>
      </w:r>
      <w:r w:rsidR="00A64818">
        <w:rPr>
          <w:rFonts w:cs="Arial"/>
          <w:szCs w:val="22"/>
        </w:rPr>
        <w:t>wir als</w:t>
      </w:r>
      <w:r w:rsidR="00EB6CFE">
        <w:rPr>
          <w:rFonts w:cs="Arial"/>
          <w:szCs w:val="22"/>
        </w:rPr>
        <w:t xml:space="preserve"> Unternehmen </w:t>
      </w:r>
      <w:r w:rsidR="00A64818">
        <w:rPr>
          <w:rFonts w:cs="Arial"/>
          <w:szCs w:val="22"/>
        </w:rPr>
        <w:t>k</w:t>
      </w:r>
      <w:r w:rsidR="00EB6CFE">
        <w:rPr>
          <w:rFonts w:cs="Arial"/>
          <w:szCs w:val="22"/>
        </w:rPr>
        <w:t>eine wesentliche Anforderung be</w:t>
      </w:r>
      <w:r w:rsidR="00A64818">
        <w:rPr>
          <w:rFonts w:cs="Arial"/>
          <w:szCs w:val="22"/>
        </w:rPr>
        <w:t xml:space="preserve">i der Ausführung eines früheren </w:t>
      </w:r>
      <w:r w:rsidR="00EB6CFE">
        <w:rPr>
          <w:rFonts w:cs="Arial"/>
          <w:szCs w:val="22"/>
        </w:rPr>
        <w:t>öffentlichen Auftrags oder Konzessionsvert</w:t>
      </w:r>
      <w:r w:rsidR="00A64818">
        <w:rPr>
          <w:rFonts w:cs="Arial"/>
          <w:szCs w:val="22"/>
        </w:rPr>
        <w:t>rags erheblich oder fortdauernd mangelhaft erfüllt haben</w:t>
      </w:r>
      <w:r w:rsidR="00EB6CFE">
        <w:rPr>
          <w:rFonts w:cs="Arial"/>
          <w:szCs w:val="22"/>
        </w:rPr>
        <w:t xml:space="preserve"> und dies zu einer vorzeitige</w:t>
      </w:r>
      <w:r w:rsidR="00A64818">
        <w:rPr>
          <w:rFonts w:cs="Arial"/>
          <w:szCs w:val="22"/>
        </w:rPr>
        <w:t xml:space="preserve">n Beendigung, zu Schadensersatz </w:t>
      </w:r>
      <w:r w:rsidR="00EB6CFE">
        <w:rPr>
          <w:rFonts w:cs="Arial"/>
          <w:szCs w:val="22"/>
        </w:rPr>
        <w:t>oder zu einer verglei</w:t>
      </w:r>
      <w:r w:rsidR="00A64818">
        <w:rPr>
          <w:rFonts w:cs="Arial"/>
          <w:szCs w:val="22"/>
        </w:rPr>
        <w:t>chbaren Rechtsfolge geführt hat.</w:t>
      </w:r>
    </w:p>
    <w:p w14:paraId="7BB563CA" w14:textId="3237DF8C" w:rsidR="00B124D1" w:rsidRDefault="00626120" w:rsidP="005B6DA8">
      <w:pPr>
        <w:autoSpaceDE w:val="0"/>
        <w:autoSpaceDN w:val="0"/>
        <w:adjustRightInd w:val="0"/>
        <w:ind w:left="426" w:hanging="426"/>
        <w:jc w:val="both"/>
        <w:rPr>
          <w:rFonts w:cs="Arial"/>
          <w:szCs w:val="22"/>
        </w:rPr>
      </w:pPr>
      <w:r w:rsidRPr="000A0010">
        <w:rPr>
          <w:rFonts w:cs="Arial"/>
          <w:szCs w:val="22"/>
        </w:rPr>
        <w:lastRenderedPageBreak/>
        <w:t>7.</w:t>
      </w:r>
      <w:r w:rsidRPr="000A0010">
        <w:rPr>
          <w:rFonts w:cs="Arial"/>
          <w:szCs w:val="22"/>
        </w:rPr>
        <w:tab/>
      </w:r>
      <w:r w:rsidR="00705403" w:rsidRPr="000A0010">
        <w:rPr>
          <w:rFonts w:cs="Arial"/>
          <w:szCs w:val="22"/>
        </w:rPr>
        <w:t xml:space="preserve">dass </w:t>
      </w:r>
      <w:r w:rsidR="00A64818" w:rsidRPr="000A0010">
        <w:rPr>
          <w:rFonts w:cs="Arial"/>
          <w:szCs w:val="22"/>
        </w:rPr>
        <w:t>wir als</w:t>
      </w:r>
      <w:r w:rsidR="00EB6CFE" w:rsidRPr="000A0010">
        <w:rPr>
          <w:rFonts w:cs="Arial"/>
          <w:szCs w:val="22"/>
        </w:rPr>
        <w:t xml:space="preserve"> Unternehmen in Bezug auf Ausschlussgründe oder Eignungskriterien </w:t>
      </w:r>
      <w:r w:rsidR="00A64818" w:rsidRPr="000A0010">
        <w:rPr>
          <w:rFonts w:cs="Arial"/>
          <w:szCs w:val="22"/>
        </w:rPr>
        <w:t xml:space="preserve">keine </w:t>
      </w:r>
      <w:r w:rsidR="00EB6CFE" w:rsidRPr="000A0010">
        <w:rPr>
          <w:rFonts w:cs="Arial"/>
          <w:szCs w:val="22"/>
        </w:rPr>
        <w:t>schwerwiegende Täuschung begangen o</w:t>
      </w:r>
      <w:r w:rsidR="00A64818" w:rsidRPr="000A0010">
        <w:rPr>
          <w:rFonts w:cs="Arial"/>
          <w:szCs w:val="22"/>
        </w:rPr>
        <w:t>der Auskünfte zurückgehalten haben oder nicht in der Lage sind</w:t>
      </w:r>
      <w:r w:rsidR="00EB6CFE" w:rsidRPr="000A0010">
        <w:rPr>
          <w:rFonts w:cs="Arial"/>
          <w:szCs w:val="22"/>
        </w:rPr>
        <w:t xml:space="preserve">, die erforderlichen Nachweise </w:t>
      </w:r>
      <w:r w:rsidR="00A64818" w:rsidRPr="000A0010">
        <w:rPr>
          <w:rFonts w:cs="Arial"/>
          <w:szCs w:val="22"/>
        </w:rPr>
        <w:t>zu übermitteln.</w:t>
      </w:r>
    </w:p>
    <w:p w14:paraId="78C235FD" w14:textId="261CD9C9" w:rsidR="00EB6CFE" w:rsidRDefault="00626120" w:rsidP="005B6DA8">
      <w:pPr>
        <w:autoSpaceDE w:val="0"/>
        <w:autoSpaceDN w:val="0"/>
        <w:adjustRightInd w:val="0"/>
        <w:ind w:left="426" w:hanging="426"/>
        <w:jc w:val="both"/>
        <w:rPr>
          <w:rFonts w:cs="Arial"/>
          <w:szCs w:val="22"/>
        </w:rPr>
      </w:pPr>
      <w:r>
        <w:rPr>
          <w:rFonts w:cs="Arial"/>
          <w:szCs w:val="22"/>
        </w:rPr>
        <w:t>8.</w:t>
      </w:r>
      <w:r>
        <w:rPr>
          <w:rFonts w:cs="Arial"/>
          <w:szCs w:val="22"/>
        </w:rPr>
        <w:tab/>
      </w:r>
      <w:r w:rsidR="00705403">
        <w:rPr>
          <w:rFonts w:cs="Arial"/>
          <w:szCs w:val="22"/>
        </w:rPr>
        <w:t xml:space="preserve">dass </w:t>
      </w:r>
      <w:r w:rsidR="00A64818">
        <w:rPr>
          <w:rFonts w:cs="Arial"/>
          <w:szCs w:val="22"/>
        </w:rPr>
        <w:t xml:space="preserve">wir als </w:t>
      </w:r>
      <w:r w:rsidR="00EB6CFE">
        <w:rPr>
          <w:rFonts w:cs="Arial"/>
          <w:szCs w:val="22"/>
        </w:rPr>
        <w:t>Unternehmen</w:t>
      </w:r>
    </w:p>
    <w:p w14:paraId="4D9E239E" w14:textId="77777777" w:rsidR="00A64818" w:rsidRDefault="00626120" w:rsidP="005B6DA8">
      <w:pPr>
        <w:tabs>
          <w:tab w:val="left" w:pos="709"/>
        </w:tabs>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nicht versucht haben</w:t>
      </w:r>
      <w:r w:rsidR="00EB6CFE">
        <w:rPr>
          <w:rFonts w:cs="Arial"/>
          <w:szCs w:val="22"/>
        </w:rPr>
        <w:t>, die Entscheidungsfindung des öffentlichen Auftraggebers in</w:t>
      </w:r>
      <w:r w:rsidR="00A64818">
        <w:rPr>
          <w:rFonts w:cs="Arial"/>
          <w:szCs w:val="22"/>
        </w:rPr>
        <w:t xml:space="preserve"> </w:t>
      </w:r>
      <w:r w:rsidR="00EB6CFE" w:rsidRPr="00A64818">
        <w:rPr>
          <w:rFonts w:cs="Arial"/>
          <w:szCs w:val="22"/>
        </w:rPr>
        <w:t>unzulässiger Weise zu beeinflussen,</w:t>
      </w:r>
    </w:p>
    <w:p w14:paraId="46C95637" w14:textId="7AF430D0" w:rsidR="00A64818" w:rsidRDefault="00626120" w:rsidP="005B6DA8">
      <w:pPr>
        <w:tabs>
          <w:tab w:val="left" w:pos="709"/>
        </w:tabs>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nicht versucht haben</w:t>
      </w:r>
      <w:r w:rsidR="00EB6CFE" w:rsidRPr="00A64818">
        <w:rPr>
          <w:rFonts w:cs="Arial"/>
          <w:szCs w:val="22"/>
        </w:rPr>
        <w:t xml:space="preserve">, vertrauliche Informationen zu erhalten, durch die </w:t>
      </w:r>
      <w:r w:rsidR="00A64818">
        <w:rPr>
          <w:rFonts w:cs="Arial"/>
          <w:szCs w:val="22"/>
        </w:rPr>
        <w:t xml:space="preserve">wir </w:t>
      </w:r>
      <w:r w:rsidR="00EB6CFE" w:rsidRPr="00A64818">
        <w:rPr>
          <w:rFonts w:cs="Arial"/>
          <w:szCs w:val="22"/>
        </w:rPr>
        <w:t>unzulässige</w:t>
      </w:r>
      <w:r w:rsidR="00A64818">
        <w:rPr>
          <w:rFonts w:cs="Arial"/>
          <w:szCs w:val="22"/>
        </w:rPr>
        <w:t xml:space="preserve"> </w:t>
      </w:r>
      <w:r w:rsidR="00EB6CFE" w:rsidRPr="00A64818">
        <w:rPr>
          <w:rFonts w:cs="Arial"/>
          <w:szCs w:val="22"/>
        </w:rPr>
        <w:t>Vorteile beim Vergabeverfahren erlangen könnte</w:t>
      </w:r>
      <w:r w:rsidR="00BD2245">
        <w:rPr>
          <w:rFonts w:cs="Arial"/>
          <w:szCs w:val="22"/>
        </w:rPr>
        <w:t>n</w:t>
      </w:r>
      <w:r w:rsidR="00EB6CFE" w:rsidRPr="00A64818">
        <w:rPr>
          <w:rFonts w:cs="Arial"/>
          <w:szCs w:val="22"/>
        </w:rPr>
        <w:t xml:space="preserve"> oder</w:t>
      </w:r>
    </w:p>
    <w:p w14:paraId="34FD5273" w14:textId="77777777" w:rsidR="00EB6CFE" w:rsidRDefault="00626120" w:rsidP="005B6DA8">
      <w:pPr>
        <w:autoSpaceDE w:val="0"/>
        <w:autoSpaceDN w:val="0"/>
        <w:adjustRightInd w:val="0"/>
        <w:ind w:left="709" w:hanging="283"/>
        <w:jc w:val="both"/>
        <w:rPr>
          <w:rFonts w:cs="Arial"/>
          <w:szCs w:val="22"/>
        </w:rPr>
      </w:pPr>
      <w:r>
        <w:rPr>
          <w:rFonts w:cs="Arial"/>
          <w:szCs w:val="22"/>
        </w:rPr>
        <w:t>-</w:t>
      </w:r>
      <w:r w:rsidR="00ED00E0">
        <w:rPr>
          <w:rFonts w:cs="Arial"/>
          <w:szCs w:val="22"/>
        </w:rPr>
        <w:tab/>
      </w:r>
      <w:r w:rsidR="00A64818">
        <w:rPr>
          <w:rFonts w:cs="Arial"/>
          <w:szCs w:val="22"/>
        </w:rPr>
        <w:t xml:space="preserve">nicht </w:t>
      </w:r>
      <w:r w:rsidR="00EB6CFE" w:rsidRPr="00A64818">
        <w:rPr>
          <w:rFonts w:cs="Arial"/>
          <w:szCs w:val="22"/>
        </w:rPr>
        <w:t>fahrlässig oder vorsätzlich irreführen</w:t>
      </w:r>
      <w:r w:rsidR="00A64818">
        <w:rPr>
          <w:rFonts w:cs="Arial"/>
          <w:szCs w:val="22"/>
        </w:rPr>
        <w:t>de Informationen übermittelt haben</w:t>
      </w:r>
      <w:r w:rsidR="00BF2765">
        <w:rPr>
          <w:rFonts w:cs="Arial"/>
          <w:szCs w:val="22"/>
        </w:rPr>
        <w:t xml:space="preserve">, die die </w:t>
      </w:r>
      <w:r w:rsidR="00EB6CFE" w:rsidRPr="00BF2765">
        <w:rPr>
          <w:rFonts w:cs="Arial"/>
          <w:szCs w:val="22"/>
        </w:rPr>
        <w:t>Vergabeentscheidung des öffentlichen Auftraggebers erheblich beeinflussen</w:t>
      </w:r>
      <w:r w:rsidR="00BF2765">
        <w:rPr>
          <w:rFonts w:cs="Arial"/>
          <w:szCs w:val="22"/>
        </w:rPr>
        <w:t xml:space="preserve"> könnten, oder versucht haben</w:t>
      </w:r>
      <w:r w:rsidR="00EB6CFE" w:rsidRPr="00BF2765">
        <w:rPr>
          <w:rFonts w:cs="Arial"/>
          <w:szCs w:val="22"/>
        </w:rPr>
        <w:t>, solche Informationen zu übermitteln.</w:t>
      </w:r>
    </w:p>
    <w:p w14:paraId="7550D0C7" w14:textId="4C8934D0" w:rsidR="008E1472" w:rsidRPr="001C5B2E" w:rsidRDefault="00626120" w:rsidP="005B6DA8">
      <w:pPr>
        <w:autoSpaceDE w:val="0"/>
        <w:autoSpaceDN w:val="0"/>
        <w:adjustRightInd w:val="0"/>
        <w:ind w:left="426" w:hanging="426"/>
        <w:jc w:val="both"/>
        <w:rPr>
          <w:rFonts w:cs="Arial"/>
          <w:szCs w:val="22"/>
        </w:rPr>
      </w:pPr>
      <w:r>
        <w:rPr>
          <w:rFonts w:cs="Arial"/>
          <w:szCs w:val="22"/>
        </w:rPr>
        <w:t>9.</w:t>
      </w:r>
      <w:r>
        <w:rPr>
          <w:rFonts w:cs="Arial"/>
          <w:szCs w:val="22"/>
        </w:rPr>
        <w:tab/>
      </w:r>
      <w:r w:rsidR="00D706F7">
        <w:rPr>
          <w:rFonts w:cs="Arial"/>
          <w:szCs w:val="22"/>
        </w:rPr>
        <w:t xml:space="preserve">dass </w:t>
      </w:r>
      <w:r w:rsidR="00490263">
        <w:rPr>
          <w:rFonts w:cs="Arial"/>
          <w:szCs w:val="22"/>
        </w:rPr>
        <w:t xml:space="preserve">für uns als </w:t>
      </w:r>
      <w:r w:rsidR="00D706F7">
        <w:rPr>
          <w:rFonts w:cs="Arial"/>
          <w:szCs w:val="22"/>
        </w:rPr>
        <w:t xml:space="preserve">Unternehmen die Voraussetzungen von </w:t>
      </w:r>
      <w:r w:rsidR="00490263">
        <w:rPr>
          <w:rFonts w:cs="Arial"/>
          <w:szCs w:val="22"/>
        </w:rPr>
        <w:t>§21 Arbeitnehmer-Entsendeges</w:t>
      </w:r>
      <w:r w:rsidR="00D63DB1">
        <w:rPr>
          <w:rFonts w:cs="Arial"/>
          <w:szCs w:val="22"/>
        </w:rPr>
        <w:t>e</w:t>
      </w:r>
      <w:r w:rsidR="00490263">
        <w:rPr>
          <w:rFonts w:cs="Arial"/>
          <w:szCs w:val="22"/>
        </w:rPr>
        <w:t>tz, §</w:t>
      </w:r>
      <w:r w:rsidR="00F41530">
        <w:rPr>
          <w:rFonts w:cs="Arial"/>
          <w:szCs w:val="22"/>
        </w:rPr>
        <w:t> </w:t>
      </w:r>
      <w:r w:rsidR="00490263">
        <w:rPr>
          <w:rFonts w:cs="Arial"/>
          <w:szCs w:val="22"/>
        </w:rPr>
        <w:t>98 c Aufenthaltsges</w:t>
      </w:r>
      <w:r w:rsidR="00D63DB1">
        <w:rPr>
          <w:rFonts w:cs="Arial"/>
          <w:szCs w:val="22"/>
        </w:rPr>
        <w:t>e</w:t>
      </w:r>
      <w:r w:rsidR="00490263">
        <w:rPr>
          <w:rFonts w:cs="Arial"/>
          <w:szCs w:val="22"/>
        </w:rPr>
        <w:t xml:space="preserve">tz, </w:t>
      </w:r>
      <w:r w:rsidR="00D706F7">
        <w:rPr>
          <w:rFonts w:cs="Arial"/>
          <w:szCs w:val="22"/>
        </w:rPr>
        <w:t>§19 Mindestlohngesetz</w:t>
      </w:r>
      <w:r w:rsidR="00DB7AED">
        <w:rPr>
          <w:rFonts w:cs="Arial"/>
          <w:szCs w:val="22"/>
        </w:rPr>
        <w:t>,</w:t>
      </w:r>
      <w:r w:rsidR="00490263">
        <w:rPr>
          <w:rFonts w:cs="Arial"/>
          <w:szCs w:val="22"/>
        </w:rPr>
        <w:t xml:space="preserve"> §21 Schwarzarbeitsbekämpfungsgesetz</w:t>
      </w:r>
      <w:r w:rsidR="00D706F7">
        <w:rPr>
          <w:rFonts w:cs="Arial"/>
          <w:szCs w:val="22"/>
        </w:rPr>
        <w:t xml:space="preserve"> </w:t>
      </w:r>
      <w:r w:rsidR="00490263">
        <w:rPr>
          <w:rFonts w:cs="Arial"/>
          <w:szCs w:val="22"/>
        </w:rPr>
        <w:t xml:space="preserve">nicht </w:t>
      </w:r>
      <w:r w:rsidR="00D706F7">
        <w:rPr>
          <w:rFonts w:cs="Arial"/>
          <w:szCs w:val="22"/>
        </w:rPr>
        <w:t>vorliegen</w:t>
      </w:r>
      <w:r w:rsidR="00490263">
        <w:rPr>
          <w:rFonts w:cs="Arial"/>
          <w:szCs w:val="22"/>
        </w:rPr>
        <w:t>.</w:t>
      </w:r>
    </w:p>
    <w:p w14:paraId="38665BAD" w14:textId="77777777" w:rsidR="00FE6389" w:rsidRPr="000A0010" w:rsidRDefault="00626120" w:rsidP="005B6DA8">
      <w:pPr>
        <w:pStyle w:val="Titel"/>
        <w:spacing w:before="0" w:after="120"/>
        <w:ind w:left="426" w:hanging="426"/>
        <w:jc w:val="both"/>
        <w:rPr>
          <w:b w:val="0"/>
          <w:sz w:val="22"/>
          <w:szCs w:val="22"/>
        </w:rPr>
      </w:pPr>
      <w:r w:rsidRPr="00626120">
        <w:rPr>
          <w:b w:val="0"/>
          <w:sz w:val="22"/>
          <w:szCs w:val="22"/>
        </w:rPr>
        <w:t>10.</w:t>
      </w:r>
      <w:r w:rsidRPr="00626120">
        <w:rPr>
          <w:b w:val="0"/>
          <w:sz w:val="22"/>
          <w:szCs w:val="22"/>
        </w:rPr>
        <w:tab/>
      </w:r>
      <w:r w:rsidR="00490263" w:rsidRPr="00626120">
        <w:rPr>
          <w:b w:val="0"/>
          <w:sz w:val="22"/>
          <w:szCs w:val="22"/>
        </w:rPr>
        <w:t>dass</w:t>
      </w:r>
      <w:r w:rsidR="00490263">
        <w:rPr>
          <w:b w:val="0"/>
          <w:sz w:val="22"/>
          <w:szCs w:val="22"/>
        </w:rPr>
        <w:t xml:space="preserve"> </w:t>
      </w:r>
      <w:r w:rsidR="00D63DB1">
        <w:rPr>
          <w:b w:val="0"/>
          <w:sz w:val="22"/>
          <w:szCs w:val="22"/>
        </w:rPr>
        <w:t>unser</w:t>
      </w:r>
      <w:r w:rsidR="00490263">
        <w:rPr>
          <w:b w:val="0"/>
          <w:sz w:val="22"/>
          <w:szCs w:val="22"/>
        </w:rPr>
        <w:t xml:space="preserve"> Unternehmen in</w:t>
      </w:r>
      <w:r w:rsidR="00490263" w:rsidRPr="00490263">
        <w:rPr>
          <w:rFonts w:eastAsia="Arial"/>
          <w:b w:val="0"/>
          <w:kern w:val="0"/>
          <w:sz w:val="22"/>
          <w:szCs w:val="22"/>
          <w:lang w:eastAsia="en-US"/>
        </w:rPr>
        <w:t xml:space="preserve"> das Berufs- oder Handelsregister bzw. bei ausländischen </w:t>
      </w:r>
      <w:r w:rsidR="00EF3B31">
        <w:rPr>
          <w:rFonts w:eastAsia="Arial"/>
          <w:b w:val="0"/>
          <w:kern w:val="0"/>
          <w:sz w:val="22"/>
          <w:szCs w:val="22"/>
          <w:lang w:eastAsia="en-US"/>
        </w:rPr>
        <w:t>Bewer</w:t>
      </w:r>
      <w:r w:rsidR="00EF3B31" w:rsidRPr="000A0010">
        <w:rPr>
          <w:rFonts w:eastAsia="Arial"/>
          <w:b w:val="0"/>
          <w:kern w:val="0"/>
          <w:sz w:val="22"/>
          <w:szCs w:val="22"/>
          <w:lang w:eastAsia="en-US"/>
        </w:rPr>
        <w:t>ber</w:t>
      </w:r>
      <w:r w:rsidR="00606938" w:rsidRPr="000A0010">
        <w:rPr>
          <w:rFonts w:eastAsia="Arial"/>
          <w:b w:val="0"/>
          <w:kern w:val="0"/>
          <w:sz w:val="22"/>
          <w:szCs w:val="22"/>
          <w:lang w:eastAsia="en-US"/>
        </w:rPr>
        <w:t>n unser</w:t>
      </w:r>
      <w:r w:rsidR="00490263" w:rsidRPr="000A0010">
        <w:rPr>
          <w:rFonts w:eastAsia="Arial"/>
          <w:b w:val="0"/>
          <w:kern w:val="0"/>
          <w:sz w:val="22"/>
          <w:szCs w:val="22"/>
          <w:lang w:eastAsia="en-US"/>
        </w:rPr>
        <w:t xml:space="preserve"> </w:t>
      </w:r>
      <w:r w:rsidR="00606938" w:rsidRPr="000A0010">
        <w:rPr>
          <w:rFonts w:eastAsia="Arial"/>
          <w:b w:val="0"/>
          <w:kern w:val="0"/>
          <w:sz w:val="22"/>
          <w:szCs w:val="22"/>
          <w:lang w:eastAsia="en-US"/>
        </w:rPr>
        <w:t xml:space="preserve">Unternehmen </w:t>
      </w:r>
      <w:r w:rsidR="00490263" w:rsidRPr="000A0010">
        <w:rPr>
          <w:rFonts w:eastAsia="Arial"/>
          <w:b w:val="0"/>
          <w:kern w:val="0"/>
          <w:sz w:val="22"/>
          <w:szCs w:val="22"/>
          <w:lang w:eastAsia="en-US"/>
        </w:rPr>
        <w:t>in ein vergleic</w:t>
      </w:r>
      <w:r w:rsidR="00606938" w:rsidRPr="000A0010">
        <w:rPr>
          <w:rFonts w:eastAsia="Arial"/>
          <w:b w:val="0"/>
          <w:kern w:val="0"/>
          <w:sz w:val="22"/>
          <w:szCs w:val="22"/>
          <w:lang w:eastAsia="en-US"/>
        </w:rPr>
        <w:t>h</w:t>
      </w:r>
      <w:r w:rsidR="00ED00E0" w:rsidRPr="000A0010">
        <w:rPr>
          <w:rFonts w:eastAsia="Arial"/>
          <w:b w:val="0"/>
          <w:kern w:val="0"/>
          <w:sz w:val="22"/>
          <w:szCs w:val="22"/>
          <w:lang w:eastAsia="en-US"/>
        </w:rPr>
        <w:t>bares Register eingetragen ist.</w:t>
      </w:r>
    </w:p>
    <w:p w14:paraId="62C1F0E1" w14:textId="4BB5EBFA" w:rsidR="00A612E4" w:rsidRPr="000447DA" w:rsidRDefault="00626120" w:rsidP="005B6DA8">
      <w:pPr>
        <w:autoSpaceDE w:val="0"/>
        <w:autoSpaceDN w:val="0"/>
        <w:adjustRightInd w:val="0"/>
        <w:ind w:left="426" w:hanging="426"/>
        <w:jc w:val="both"/>
        <w:rPr>
          <w:rFonts w:cs="Arial"/>
          <w:szCs w:val="22"/>
        </w:rPr>
      </w:pPr>
      <w:r w:rsidRPr="000A0010">
        <w:rPr>
          <w:rFonts w:cs="Arial"/>
        </w:rPr>
        <w:t>11.</w:t>
      </w:r>
      <w:r w:rsidRPr="000A0010">
        <w:rPr>
          <w:rFonts w:cs="Arial"/>
        </w:rPr>
        <w:tab/>
      </w:r>
      <w:r w:rsidR="00606938" w:rsidRPr="000A0010">
        <w:rPr>
          <w:rFonts w:cs="Arial"/>
        </w:rPr>
        <w:t>dass</w:t>
      </w:r>
      <w:r w:rsidR="00D63DB1" w:rsidRPr="000A0010">
        <w:rPr>
          <w:rFonts w:cs="Arial"/>
        </w:rPr>
        <w:t xml:space="preserve"> gegen uns als </w:t>
      </w:r>
      <w:r w:rsidR="00D63DB1" w:rsidRPr="000447DA">
        <w:rPr>
          <w:rFonts w:cs="Arial"/>
          <w:szCs w:val="22"/>
        </w:rPr>
        <w:t>Unternehm</w:t>
      </w:r>
      <w:r w:rsidR="00606938" w:rsidRPr="000447DA">
        <w:rPr>
          <w:rFonts w:cs="Arial"/>
          <w:szCs w:val="22"/>
        </w:rPr>
        <w:t>en keine Eintragung im Gewerbezentralregister</w:t>
      </w:r>
      <w:r w:rsidR="004D5E85" w:rsidRPr="000447DA">
        <w:rPr>
          <w:rFonts w:cs="Arial"/>
          <w:szCs w:val="22"/>
        </w:rPr>
        <w:t xml:space="preserve"> </w:t>
      </w:r>
      <w:r w:rsidR="00606938" w:rsidRPr="000447DA">
        <w:rPr>
          <w:rFonts w:cs="Arial"/>
          <w:szCs w:val="22"/>
        </w:rPr>
        <w:t xml:space="preserve">bzw. bei ausländischen </w:t>
      </w:r>
      <w:r w:rsidR="00EF3B31" w:rsidRPr="000447DA">
        <w:rPr>
          <w:rFonts w:cs="Arial"/>
          <w:szCs w:val="22"/>
        </w:rPr>
        <w:t>Bewerber</w:t>
      </w:r>
      <w:r w:rsidR="00606938" w:rsidRPr="000447DA">
        <w:rPr>
          <w:rFonts w:cs="Arial"/>
          <w:szCs w:val="22"/>
        </w:rPr>
        <w:t>n in ihrem Mitgli</w:t>
      </w:r>
      <w:r w:rsidR="00D63DB1" w:rsidRPr="000447DA">
        <w:rPr>
          <w:rFonts w:cs="Arial"/>
          <w:szCs w:val="22"/>
        </w:rPr>
        <w:t>edstaat vergleichbar geführtem</w:t>
      </w:r>
      <w:r w:rsidR="00606938" w:rsidRPr="000447DA">
        <w:rPr>
          <w:rFonts w:cs="Arial"/>
          <w:szCs w:val="22"/>
        </w:rPr>
        <w:t xml:space="preserve"> Register</w:t>
      </w:r>
      <w:r w:rsidR="00D63DB1" w:rsidRPr="000447DA">
        <w:rPr>
          <w:rFonts w:cs="Arial"/>
          <w:szCs w:val="22"/>
        </w:rPr>
        <w:t xml:space="preserve"> vorliegt</w:t>
      </w:r>
      <w:r w:rsidR="00606938" w:rsidRPr="000447DA">
        <w:rPr>
          <w:rFonts w:cs="Arial"/>
          <w:szCs w:val="22"/>
        </w:rPr>
        <w:t>.</w:t>
      </w:r>
    </w:p>
    <w:p w14:paraId="0EA19BAF" w14:textId="34B066AA" w:rsidR="00A612E4" w:rsidRPr="000447DA" w:rsidRDefault="00AC347B" w:rsidP="005B6DA8">
      <w:pPr>
        <w:autoSpaceDE w:val="0"/>
        <w:autoSpaceDN w:val="0"/>
        <w:adjustRightInd w:val="0"/>
        <w:ind w:left="426" w:hanging="426"/>
        <w:jc w:val="both"/>
        <w:rPr>
          <w:rFonts w:cs="Arial"/>
          <w:szCs w:val="22"/>
        </w:rPr>
      </w:pPr>
      <w:r w:rsidRPr="000447DA">
        <w:rPr>
          <w:rFonts w:cs="Arial"/>
          <w:szCs w:val="22"/>
        </w:rPr>
        <w:t>12.</w:t>
      </w:r>
      <w:r w:rsidRPr="000447DA">
        <w:rPr>
          <w:rFonts w:cs="Arial"/>
          <w:szCs w:val="22"/>
        </w:rPr>
        <w:tab/>
      </w:r>
      <w:r w:rsidR="00A612E4" w:rsidRPr="000447DA">
        <w:rPr>
          <w:rFonts w:cs="Arial"/>
          <w:szCs w:val="22"/>
        </w:rPr>
        <w:t>dass wir als Unternehmen nicht wegen eines rechtskräftig festgestellten Verstoßes nach §24 Absatz 1 Lieferkettensorgfaltspflichtengesetz (</w:t>
      </w:r>
      <w:proofErr w:type="spellStart"/>
      <w:r w:rsidR="00A612E4" w:rsidRPr="000447DA">
        <w:rPr>
          <w:rFonts w:cs="Arial"/>
          <w:szCs w:val="22"/>
        </w:rPr>
        <w:t>LkSG</w:t>
      </w:r>
      <w:proofErr w:type="spellEnd"/>
      <w:r w:rsidR="00A612E4" w:rsidRPr="000447DA">
        <w:rPr>
          <w:rFonts w:cs="Arial"/>
          <w:szCs w:val="22"/>
        </w:rPr>
        <w:t xml:space="preserve">) mit einer Geldbuße nach Maßgabe von §24 Absatz 2 </w:t>
      </w:r>
      <w:proofErr w:type="spellStart"/>
      <w:r w:rsidR="00A612E4" w:rsidRPr="000447DA">
        <w:rPr>
          <w:rFonts w:cs="Arial"/>
          <w:szCs w:val="22"/>
        </w:rPr>
        <w:t>LkSG</w:t>
      </w:r>
      <w:proofErr w:type="spellEnd"/>
      <w:r w:rsidR="00A612E4" w:rsidRPr="000447DA">
        <w:rPr>
          <w:rFonts w:cs="Arial"/>
          <w:szCs w:val="22"/>
        </w:rPr>
        <w:t xml:space="preserve"> belegt worden sind.</w:t>
      </w:r>
    </w:p>
    <w:p w14:paraId="202069A0" w14:textId="77777777" w:rsidR="005B6DA8" w:rsidRDefault="005B6DA8" w:rsidP="005B6DA8">
      <w:pPr>
        <w:pStyle w:val="Titel"/>
        <w:tabs>
          <w:tab w:val="left" w:pos="426"/>
        </w:tabs>
        <w:spacing w:before="0" w:after="120"/>
        <w:jc w:val="both"/>
        <w:rPr>
          <w:sz w:val="22"/>
          <w:szCs w:val="22"/>
        </w:rPr>
      </w:pPr>
    </w:p>
    <w:p w14:paraId="63ACDDA1" w14:textId="0C0B148F" w:rsidR="008E1472" w:rsidRDefault="00626120" w:rsidP="005B6DA8">
      <w:pPr>
        <w:pStyle w:val="Titel"/>
        <w:tabs>
          <w:tab w:val="left" w:pos="426"/>
        </w:tabs>
        <w:spacing w:before="0" w:after="120"/>
        <w:jc w:val="both"/>
        <w:rPr>
          <w:sz w:val="22"/>
          <w:szCs w:val="22"/>
        </w:rPr>
      </w:pPr>
      <w:r>
        <w:rPr>
          <w:sz w:val="22"/>
          <w:szCs w:val="22"/>
        </w:rPr>
        <w:t>III</w:t>
      </w:r>
      <w:r w:rsidR="00385652">
        <w:rPr>
          <w:sz w:val="22"/>
          <w:szCs w:val="22"/>
        </w:rPr>
        <w:t>.</w:t>
      </w:r>
      <w:r>
        <w:rPr>
          <w:sz w:val="22"/>
          <w:szCs w:val="22"/>
        </w:rPr>
        <w:tab/>
        <w:t>S</w:t>
      </w:r>
      <w:r w:rsidR="00103468">
        <w:rPr>
          <w:sz w:val="22"/>
          <w:szCs w:val="22"/>
        </w:rPr>
        <w:t>elbstreinig</w:t>
      </w:r>
      <w:r w:rsidR="00385652">
        <w:rPr>
          <w:sz w:val="22"/>
          <w:szCs w:val="22"/>
        </w:rPr>
        <w:t>ung, § 125 GWB</w:t>
      </w:r>
    </w:p>
    <w:p w14:paraId="39757FF7" w14:textId="6E5F5D2C" w:rsidR="00087BFA" w:rsidRDefault="00087BFA" w:rsidP="005B6DA8">
      <w:pPr>
        <w:pStyle w:val="Titel"/>
        <w:spacing w:before="0" w:after="120"/>
        <w:jc w:val="both"/>
        <w:rPr>
          <w:b w:val="0"/>
          <w:sz w:val="22"/>
          <w:szCs w:val="22"/>
        </w:rPr>
      </w:pPr>
      <w:r w:rsidRPr="00087BFA">
        <w:rPr>
          <w:b w:val="0"/>
          <w:sz w:val="22"/>
          <w:szCs w:val="22"/>
        </w:rPr>
        <w:t xml:space="preserve">Sofern und soweit ich als </w:t>
      </w:r>
      <w:r w:rsidR="00EF3B31">
        <w:rPr>
          <w:b w:val="0"/>
          <w:sz w:val="22"/>
          <w:szCs w:val="22"/>
        </w:rPr>
        <w:t>Bewerber</w:t>
      </w:r>
      <w:r w:rsidRPr="00087BFA">
        <w:rPr>
          <w:b w:val="0"/>
          <w:sz w:val="22"/>
          <w:szCs w:val="22"/>
        </w:rPr>
        <w:t xml:space="preserve"> </w:t>
      </w:r>
      <w:r w:rsidR="00E003AD">
        <w:rPr>
          <w:b w:val="0"/>
          <w:sz w:val="22"/>
          <w:szCs w:val="22"/>
        </w:rPr>
        <w:t>das Nichtvorliegen der vorgenannten</w:t>
      </w:r>
      <w:r w:rsidRPr="00087BFA">
        <w:rPr>
          <w:b w:val="0"/>
          <w:sz w:val="22"/>
          <w:szCs w:val="22"/>
        </w:rPr>
        <w:t xml:space="preserve"> </w:t>
      </w:r>
      <w:r w:rsidR="00630E7D">
        <w:rPr>
          <w:b w:val="0"/>
          <w:sz w:val="22"/>
          <w:szCs w:val="22"/>
        </w:rPr>
        <w:t xml:space="preserve">Ausschlussgründe </w:t>
      </w:r>
      <w:r w:rsidRPr="00087BFA">
        <w:rPr>
          <w:b w:val="0"/>
          <w:sz w:val="22"/>
          <w:szCs w:val="22"/>
        </w:rPr>
        <w:t xml:space="preserve">nicht </w:t>
      </w:r>
      <w:r w:rsidR="00E003AD">
        <w:rPr>
          <w:b w:val="0"/>
          <w:sz w:val="22"/>
          <w:szCs w:val="22"/>
        </w:rPr>
        <w:t xml:space="preserve">uneingeschränkt </w:t>
      </w:r>
      <w:r>
        <w:rPr>
          <w:b w:val="0"/>
          <w:sz w:val="22"/>
          <w:szCs w:val="22"/>
        </w:rPr>
        <w:t>erklären kann</w:t>
      </w:r>
      <w:r w:rsidRPr="00087BFA">
        <w:rPr>
          <w:b w:val="0"/>
          <w:sz w:val="22"/>
          <w:szCs w:val="22"/>
        </w:rPr>
        <w:t xml:space="preserve">, </w:t>
      </w:r>
      <w:r w:rsidR="00630E7D">
        <w:rPr>
          <w:b w:val="0"/>
          <w:sz w:val="22"/>
          <w:szCs w:val="22"/>
        </w:rPr>
        <w:t xml:space="preserve">so weise ich Selbstreinigungsmaßnahmen </w:t>
      </w:r>
      <w:r w:rsidR="00E003AD">
        <w:rPr>
          <w:b w:val="0"/>
          <w:sz w:val="22"/>
          <w:szCs w:val="22"/>
        </w:rPr>
        <w:t xml:space="preserve">gemäß §125 GWB </w:t>
      </w:r>
      <w:r w:rsidR="00630E7D">
        <w:rPr>
          <w:b w:val="0"/>
          <w:sz w:val="22"/>
          <w:szCs w:val="22"/>
        </w:rPr>
        <w:t xml:space="preserve">nach. </w:t>
      </w:r>
      <w:r w:rsidR="00E003AD">
        <w:rPr>
          <w:b w:val="0"/>
          <w:sz w:val="22"/>
          <w:szCs w:val="22"/>
        </w:rPr>
        <w:t>In diesem Fall sind in folgender Tabelle der jeweilige Ausschlussgrund sowie die Maßnahmen zur Selbstreinigung unter Beifügung konkreter Nachweise zu benennen.</w:t>
      </w:r>
    </w:p>
    <w:p w14:paraId="7DF54B05" w14:textId="77777777" w:rsidR="00E003AD" w:rsidRDefault="00E003AD" w:rsidP="005B6DA8">
      <w:pPr>
        <w:autoSpaceDE w:val="0"/>
        <w:autoSpaceDN w:val="0"/>
        <w:adjustRightInd w:val="0"/>
        <w:jc w:val="both"/>
        <w:rPr>
          <w:szCs w:val="22"/>
        </w:rPr>
      </w:pPr>
      <w:r>
        <w:rPr>
          <w:rFonts w:cs="Arial"/>
          <w:szCs w:val="22"/>
        </w:rPr>
        <w:t>Unter Selbstreinigung sind Maßnahmen zu verstehen, die ein Unternehmen ergreift, um seine Integrität wiederherzustellen und eine Begehung von Straftaten oder schweres Fehlverhalten in der Zukunft zu verhindern.</w:t>
      </w:r>
    </w:p>
    <w:tbl>
      <w:tblPr>
        <w:tblW w:w="963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5"/>
        <w:gridCol w:w="7087"/>
      </w:tblGrid>
      <w:tr w:rsidR="00E003AD" w:rsidRPr="001561AD" w14:paraId="2CE89C35" w14:textId="77777777" w:rsidTr="003B0622">
        <w:trPr>
          <w:trHeight w:val="443"/>
        </w:trPr>
        <w:tc>
          <w:tcPr>
            <w:tcW w:w="2545" w:type="dxa"/>
            <w:tcBorders>
              <w:top w:val="single" w:sz="12" w:space="0" w:color="auto"/>
              <w:left w:val="single" w:sz="12" w:space="0" w:color="auto"/>
              <w:right w:val="single" w:sz="18" w:space="0" w:color="auto"/>
            </w:tcBorders>
            <w:tcMar>
              <w:top w:w="57" w:type="dxa"/>
              <w:left w:w="57" w:type="dxa"/>
              <w:bottom w:w="57" w:type="dxa"/>
              <w:right w:w="57" w:type="dxa"/>
            </w:tcMar>
          </w:tcPr>
          <w:p w14:paraId="6D972825" w14:textId="77777777" w:rsidR="00E003AD" w:rsidRPr="00606938" w:rsidRDefault="00E003AD" w:rsidP="005B6DA8">
            <w:pPr>
              <w:spacing w:before="120"/>
              <w:jc w:val="both"/>
              <w:rPr>
                <w:rFonts w:cs="Arial"/>
                <w:b/>
                <w:szCs w:val="22"/>
              </w:rPr>
            </w:pPr>
            <w:r w:rsidRPr="00606938">
              <w:rPr>
                <w:rFonts w:cs="Arial"/>
                <w:b/>
                <w:szCs w:val="22"/>
              </w:rPr>
              <w:t>Ausschlussgrund</w:t>
            </w:r>
          </w:p>
        </w:tc>
        <w:tc>
          <w:tcPr>
            <w:tcW w:w="7087" w:type="dxa"/>
            <w:tcBorders>
              <w:top w:val="single" w:sz="18" w:space="0" w:color="auto"/>
              <w:left w:val="single" w:sz="18" w:space="0" w:color="auto"/>
              <w:right w:val="single" w:sz="12" w:space="0" w:color="auto"/>
            </w:tcBorders>
            <w:shd w:val="clear" w:color="auto" w:fill="E6E6E6"/>
          </w:tcPr>
          <w:p w14:paraId="5AEC0E2C" w14:textId="77777777" w:rsidR="00E003AD" w:rsidRPr="00606938" w:rsidRDefault="00E003AD" w:rsidP="005B6DA8">
            <w:pPr>
              <w:spacing w:before="120"/>
              <w:ind w:right="122"/>
              <w:jc w:val="both"/>
              <w:rPr>
                <w:rFonts w:cs="Arial"/>
                <w:b/>
                <w:szCs w:val="22"/>
              </w:rPr>
            </w:pPr>
            <w:r w:rsidRPr="00606938">
              <w:rPr>
                <w:rFonts w:cs="Arial"/>
                <w:b/>
                <w:szCs w:val="22"/>
              </w:rPr>
              <w:t>Maßnahmen zur Selbstreinigung</w:t>
            </w:r>
          </w:p>
        </w:tc>
      </w:tr>
      <w:tr w:rsidR="00E003AD" w:rsidRPr="001561AD" w14:paraId="73B827C9" w14:textId="77777777" w:rsidTr="003B0622">
        <w:trPr>
          <w:trHeight w:val="301"/>
        </w:trPr>
        <w:tc>
          <w:tcPr>
            <w:tcW w:w="2545" w:type="dxa"/>
            <w:tcBorders>
              <w:left w:val="single" w:sz="12" w:space="0" w:color="auto"/>
              <w:right w:val="single" w:sz="18" w:space="0" w:color="auto"/>
            </w:tcBorders>
            <w:tcMar>
              <w:top w:w="57" w:type="dxa"/>
              <w:left w:w="57" w:type="dxa"/>
              <w:bottom w:w="57" w:type="dxa"/>
              <w:right w:w="57" w:type="dxa"/>
            </w:tcMar>
          </w:tcPr>
          <w:p w14:paraId="72BD5825" w14:textId="77777777" w:rsidR="00E003AD" w:rsidRDefault="00E003AD" w:rsidP="005B6DA8">
            <w:pPr>
              <w:jc w:val="both"/>
              <w:rPr>
                <w:rFonts w:cs="Arial"/>
                <w:sz w:val="16"/>
                <w:szCs w:val="16"/>
              </w:rPr>
            </w:pPr>
          </w:p>
          <w:p w14:paraId="64EB7ACD" w14:textId="77777777" w:rsidR="00E003AD" w:rsidRDefault="00E003AD" w:rsidP="005B6DA8">
            <w:pPr>
              <w:jc w:val="both"/>
              <w:rPr>
                <w:rFonts w:cs="Arial"/>
                <w:sz w:val="16"/>
                <w:szCs w:val="16"/>
              </w:rPr>
            </w:pPr>
          </w:p>
          <w:p w14:paraId="38D2F1F3" w14:textId="77777777" w:rsidR="00E003AD" w:rsidRPr="001561AD" w:rsidRDefault="00E003AD" w:rsidP="005B6DA8">
            <w:pPr>
              <w:jc w:val="both"/>
              <w:rPr>
                <w:rFonts w:cs="Arial"/>
                <w:sz w:val="16"/>
                <w:szCs w:val="16"/>
              </w:rPr>
            </w:pPr>
          </w:p>
        </w:tc>
        <w:tc>
          <w:tcPr>
            <w:tcW w:w="7087" w:type="dxa"/>
            <w:tcBorders>
              <w:left w:val="single" w:sz="18" w:space="0" w:color="auto"/>
              <w:right w:val="single" w:sz="12" w:space="0" w:color="auto"/>
            </w:tcBorders>
            <w:shd w:val="clear" w:color="auto" w:fill="E6E6E6"/>
          </w:tcPr>
          <w:p w14:paraId="0F98CB33" w14:textId="77777777" w:rsidR="00E003AD" w:rsidRPr="001561AD" w:rsidRDefault="00E003AD" w:rsidP="005B6DA8">
            <w:pPr>
              <w:jc w:val="both"/>
              <w:rPr>
                <w:rFonts w:cs="Arial"/>
                <w:sz w:val="16"/>
                <w:szCs w:val="16"/>
              </w:rPr>
            </w:pPr>
          </w:p>
        </w:tc>
      </w:tr>
      <w:tr w:rsidR="00E003AD" w14:paraId="61B59245" w14:textId="77777777" w:rsidTr="003B0622">
        <w:trPr>
          <w:trHeight w:val="887"/>
        </w:trPr>
        <w:tc>
          <w:tcPr>
            <w:tcW w:w="2545" w:type="dxa"/>
            <w:tcBorders>
              <w:left w:val="single" w:sz="12" w:space="0" w:color="auto"/>
              <w:right w:val="single" w:sz="18" w:space="0" w:color="auto"/>
            </w:tcBorders>
            <w:tcMar>
              <w:top w:w="57" w:type="dxa"/>
              <w:left w:w="57" w:type="dxa"/>
              <w:bottom w:w="57" w:type="dxa"/>
              <w:right w:w="57" w:type="dxa"/>
            </w:tcMar>
          </w:tcPr>
          <w:p w14:paraId="7ADB3610" w14:textId="77777777" w:rsidR="00E003AD" w:rsidRDefault="00E003AD" w:rsidP="005B6DA8">
            <w:pPr>
              <w:tabs>
                <w:tab w:val="left" w:pos="317"/>
                <w:tab w:val="left" w:pos="2869"/>
              </w:tabs>
              <w:jc w:val="both"/>
              <w:rPr>
                <w:rFonts w:cs="Arial"/>
                <w:sz w:val="16"/>
                <w:szCs w:val="16"/>
              </w:rPr>
            </w:pPr>
          </w:p>
          <w:p w14:paraId="46B60151" w14:textId="77777777" w:rsidR="00E003AD" w:rsidRDefault="00E003AD" w:rsidP="005B6DA8">
            <w:pPr>
              <w:tabs>
                <w:tab w:val="left" w:pos="317"/>
                <w:tab w:val="left" w:pos="2869"/>
              </w:tabs>
              <w:jc w:val="both"/>
              <w:rPr>
                <w:rFonts w:cs="Arial"/>
                <w:sz w:val="16"/>
                <w:szCs w:val="16"/>
              </w:rPr>
            </w:pPr>
          </w:p>
          <w:p w14:paraId="4F5D63DB" w14:textId="77777777" w:rsidR="00E003AD" w:rsidRDefault="00E003AD" w:rsidP="005B6DA8">
            <w:pPr>
              <w:tabs>
                <w:tab w:val="left" w:pos="317"/>
                <w:tab w:val="left" w:pos="2869"/>
              </w:tabs>
              <w:jc w:val="both"/>
              <w:rPr>
                <w:rFonts w:cs="Arial"/>
                <w:sz w:val="16"/>
                <w:szCs w:val="16"/>
              </w:rPr>
            </w:pPr>
          </w:p>
        </w:tc>
        <w:tc>
          <w:tcPr>
            <w:tcW w:w="7087" w:type="dxa"/>
            <w:tcBorders>
              <w:left w:val="single" w:sz="18" w:space="0" w:color="auto"/>
              <w:right w:val="single" w:sz="12" w:space="0" w:color="auto"/>
            </w:tcBorders>
            <w:shd w:val="clear" w:color="auto" w:fill="E6E6E6"/>
          </w:tcPr>
          <w:p w14:paraId="4CCCA3D2" w14:textId="77777777" w:rsidR="00E003AD" w:rsidRDefault="00E003AD" w:rsidP="005B6DA8">
            <w:pPr>
              <w:jc w:val="both"/>
              <w:rPr>
                <w:rFonts w:cs="Arial"/>
                <w:sz w:val="16"/>
                <w:szCs w:val="16"/>
              </w:rPr>
            </w:pPr>
          </w:p>
        </w:tc>
      </w:tr>
    </w:tbl>
    <w:p w14:paraId="394A0724" w14:textId="77777777" w:rsidR="00E003AD" w:rsidRDefault="00E003AD" w:rsidP="005B6DA8">
      <w:pPr>
        <w:autoSpaceDE w:val="0"/>
        <w:autoSpaceDN w:val="0"/>
        <w:adjustRightInd w:val="0"/>
        <w:jc w:val="both"/>
        <w:rPr>
          <w:rFonts w:cs="Arial"/>
          <w:szCs w:val="22"/>
        </w:rPr>
      </w:pPr>
      <w:r>
        <w:rPr>
          <w:rFonts w:cs="Arial"/>
          <w:szCs w:val="22"/>
        </w:rPr>
        <w:t>Sollte der Platz nicht ausreichen</w:t>
      </w:r>
      <w:r w:rsidR="00EC1124">
        <w:rPr>
          <w:rFonts w:cs="Arial"/>
          <w:szCs w:val="22"/>
        </w:rPr>
        <w:t>,</w:t>
      </w:r>
      <w:r>
        <w:rPr>
          <w:rFonts w:cs="Arial"/>
          <w:szCs w:val="22"/>
        </w:rPr>
        <w:t xml:space="preserve"> ist eine selbst zu erstellende Anlage zu verwenden.</w:t>
      </w:r>
    </w:p>
    <w:p w14:paraId="0A47F640" w14:textId="481F2AD0" w:rsidR="00661979" w:rsidRDefault="00FC4C32" w:rsidP="00661979">
      <w:pPr>
        <w:pStyle w:val="Titel"/>
        <w:tabs>
          <w:tab w:val="left" w:pos="426"/>
        </w:tabs>
        <w:spacing w:before="0" w:after="0"/>
        <w:rPr>
          <w:sz w:val="22"/>
          <w:szCs w:val="22"/>
          <w:u w:val="single"/>
        </w:rPr>
      </w:pPr>
      <w:r>
        <w:rPr>
          <w:sz w:val="22"/>
          <w:szCs w:val="22"/>
          <w:u w:val="single"/>
        </w:rPr>
        <w:lastRenderedPageBreak/>
        <w:t xml:space="preserve">B. </w:t>
      </w:r>
      <w:r w:rsidR="00E92334">
        <w:rPr>
          <w:sz w:val="22"/>
          <w:szCs w:val="22"/>
          <w:u w:val="single"/>
        </w:rPr>
        <w:t xml:space="preserve">Eigenerklärung </w:t>
      </w:r>
      <w:r w:rsidR="0029776A" w:rsidRPr="003A070A">
        <w:rPr>
          <w:sz w:val="22"/>
          <w:szCs w:val="22"/>
          <w:u w:val="single"/>
        </w:rPr>
        <w:t>Betriebshaftpflichtversicherung</w:t>
      </w:r>
      <w:r w:rsidR="003B0622" w:rsidRPr="003A070A">
        <w:rPr>
          <w:sz w:val="22"/>
          <w:szCs w:val="22"/>
          <w:u w:val="single"/>
        </w:rPr>
        <w:t xml:space="preserve"> </w:t>
      </w:r>
    </w:p>
    <w:p w14:paraId="021E04BC" w14:textId="56F40DE1" w:rsidR="00103468" w:rsidRPr="00FC4C32" w:rsidRDefault="003B0622" w:rsidP="005B6DA8">
      <w:pPr>
        <w:pStyle w:val="Titel"/>
        <w:tabs>
          <w:tab w:val="left" w:pos="426"/>
        </w:tabs>
        <w:spacing w:before="0" w:after="120"/>
        <w:rPr>
          <w:sz w:val="22"/>
          <w:szCs w:val="22"/>
          <w:u w:val="single"/>
        </w:rPr>
      </w:pPr>
      <w:r w:rsidRPr="003A070A">
        <w:rPr>
          <w:sz w:val="22"/>
          <w:szCs w:val="22"/>
          <w:u w:val="single"/>
        </w:rPr>
        <w:t xml:space="preserve">gem. Ziffer </w:t>
      </w:r>
      <w:r w:rsidR="00377754" w:rsidRPr="003A070A">
        <w:rPr>
          <w:sz w:val="22"/>
          <w:szCs w:val="22"/>
          <w:u w:val="single"/>
        </w:rPr>
        <w:t>4.</w:t>
      </w:r>
      <w:r w:rsidR="009D45A4">
        <w:rPr>
          <w:sz w:val="22"/>
          <w:szCs w:val="22"/>
          <w:u w:val="single"/>
        </w:rPr>
        <w:t>5.1</w:t>
      </w:r>
      <w:r w:rsidR="00377754" w:rsidRPr="003A070A">
        <w:rPr>
          <w:sz w:val="22"/>
          <w:szCs w:val="22"/>
          <w:u w:val="single"/>
        </w:rPr>
        <w:t xml:space="preserve"> der </w:t>
      </w:r>
      <w:r w:rsidRPr="003A070A">
        <w:rPr>
          <w:sz w:val="22"/>
          <w:szCs w:val="22"/>
          <w:u w:val="single"/>
        </w:rPr>
        <w:t>Teilnahmebroschüre</w:t>
      </w:r>
      <w:r>
        <w:rPr>
          <w:sz w:val="22"/>
          <w:szCs w:val="22"/>
          <w:u w:val="single"/>
        </w:rPr>
        <w:t xml:space="preserve"> </w:t>
      </w:r>
      <w:r w:rsidR="00661979">
        <w:rPr>
          <w:sz w:val="22"/>
          <w:szCs w:val="22"/>
          <w:u w:val="single"/>
        </w:rPr>
        <w:t>(A-Kriterium)</w:t>
      </w:r>
    </w:p>
    <w:p w14:paraId="5A1853CA" w14:textId="585A9056" w:rsidR="00385652" w:rsidRDefault="00B77FFD" w:rsidP="005B6DA8">
      <w:pPr>
        <w:pStyle w:val="Titel"/>
        <w:spacing w:before="0" w:after="120"/>
        <w:jc w:val="both"/>
        <w:rPr>
          <w:rFonts w:eastAsia="Arial"/>
          <w:b w:val="0"/>
          <w:sz w:val="22"/>
          <w:szCs w:val="22"/>
          <w:lang w:eastAsia="en-US"/>
        </w:rPr>
      </w:pPr>
      <w:r>
        <w:rPr>
          <w:b w:val="0"/>
          <w:sz w:val="22"/>
          <w:szCs w:val="22"/>
        </w:rPr>
        <w:t>Hiermit</w:t>
      </w:r>
      <w:r w:rsidR="00BB47E3" w:rsidRPr="00F41530">
        <w:rPr>
          <w:b w:val="0"/>
          <w:sz w:val="22"/>
          <w:szCs w:val="22"/>
        </w:rPr>
        <w:t xml:space="preserve"> erkläre</w:t>
      </w:r>
      <w:r w:rsidR="00F41530">
        <w:rPr>
          <w:b w:val="0"/>
          <w:sz w:val="22"/>
          <w:szCs w:val="22"/>
        </w:rPr>
        <w:t xml:space="preserve"> ich als </w:t>
      </w:r>
      <w:proofErr w:type="spellStart"/>
      <w:r w:rsidR="00B07965" w:rsidRPr="00F41530">
        <w:rPr>
          <w:b w:val="0"/>
          <w:sz w:val="22"/>
          <w:szCs w:val="22"/>
        </w:rPr>
        <w:t>als</w:t>
      </w:r>
      <w:proofErr w:type="spellEnd"/>
      <w:r w:rsidR="00B07965" w:rsidRPr="00F41530">
        <w:rPr>
          <w:b w:val="0"/>
          <w:sz w:val="22"/>
          <w:szCs w:val="22"/>
        </w:rPr>
        <w:t xml:space="preserve"> </w:t>
      </w:r>
      <w:r w:rsidR="00EF3B31" w:rsidRPr="00F41530">
        <w:rPr>
          <w:b w:val="0"/>
          <w:sz w:val="22"/>
          <w:szCs w:val="22"/>
        </w:rPr>
        <w:t>Bewerber</w:t>
      </w:r>
      <w:r w:rsidR="00B07965" w:rsidRPr="00F41530">
        <w:rPr>
          <w:b w:val="0"/>
          <w:sz w:val="22"/>
          <w:szCs w:val="22"/>
        </w:rPr>
        <w:t xml:space="preserve">, </w:t>
      </w:r>
      <w:r w:rsidR="00385652" w:rsidRPr="00F41530">
        <w:rPr>
          <w:rFonts w:eastAsia="Arial"/>
          <w:b w:val="0"/>
          <w:sz w:val="22"/>
          <w:szCs w:val="22"/>
          <w:lang w:eastAsia="en-US"/>
        </w:rPr>
        <w:t xml:space="preserve">dass wir als </w:t>
      </w:r>
      <w:r w:rsidR="00B07965" w:rsidRPr="00F41530">
        <w:rPr>
          <w:rFonts w:eastAsia="Arial"/>
          <w:b w:val="0"/>
          <w:sz w:val="22"/>
          <w:szCs w:val="22"/>
          <w:lang w:eastAsia="en-US"/>
        </w:rPr>
        <w:t xml:space="preserve">Unternehmen </w:t>
      </w:r>
      <w:r w:rsidR="00385652" w:rsidRPr="00F41530">
        <w:rPr>
          <w:rFonts w:eastAsia="Arial"/>
          <w:b w:val="0"/>
          <w:sz w:val="22"/>
          <w:szCs w:val="22"/>
          <w:lang w:eastAsia="en-US"/>
        </w:rPr>
        <w:t>eine ausreichende Betriebshaftpflichtversicherung</w:t>
      </w:r>
      <w:r w:rsidR="00385652" w:rsidRPr="00385652">
        <w:rPr>
          <w:rFonts w:eastAsia="Arial"/>
          <w:b w:val="0"/>
          <w:sz w:val="22"/>
          <w:szCs w:val="22"/>
          <w:lang w:eastAsia="en-US"/>
        </w:rPr>
        <w:t xml:space="preserve"> mit folgenden Mindest</w:t>
      </w:r>
      <w:r w:rsidR="003829FB">
        <w:rPr>
          <w:rFonts w:eastAsia="Arial"/>
          <w:b w:val="0"/>
          <w:sz w:val="22"/>
          <w:szCs w:val="22"/>
          <w:lang w:eastAsia="en-US"/>
        </w:rPr>
        <w:t>d</w:t>
      </w:r>
      <w:r w:rsidR="00385652" w:rsidRPr="00385652">
        <w:rPr>
          <w:rFonts w:eastAsia="Arial"/>
          <w:b w:val="0"/>
          <w:sz w:val="22"/>
          <w:szCs w:val="22"/>
          <w:lang w:eastAsia="en-US"/>
        </w:rPr>
        <w:t>eckungssummen abgeschlossen haben bzw. im Falle der Auftragserteilung unverzüglich abschließen werden:</w:t>
      </w:r>
    </w:p>
    <w:p w14:paraId="034EC121" w14:textId="77777777" w:rsidR="00385652" w:rsidRPr="00385652" w:rsidRDefault="00385652" w:rsidP="005B6DA8">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Personenschäden</w:t>
      </w:r>
      <w:r w:rsidRPr="00385652">
        <w:rPr>
          <w:rFonts w:eastAsia="Arial" w:cs="Arial"/>
          <w:szCs w:val="22"/>
          <w:lang w:eastAsia="en-US"/>
        </w:rPr>
        <w:tab/>
        <w:t>2.000.000,00 EUR</w:t>
      </w:r>
    </w:p>
    <w:p w14:paraId="7F53B7D2" w14:textId="77777777" w:rsidR="00385652" w:rsidRPr="00385652" w:rsidRDefault="00385652" w:rsidP="005B6DA8">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 xml:space="preserve">Sachschäden </w:t>
      </w:r>
      <w:r w:rsidRPr="00385652">
        <w:rPr>
          <w:rFonts w:eastAsia="Arial" w:cs="Arial"/>
          <w:szCs w:val="22"/>
          <w:lang w:eastAsia="en-US"/>
        </w:rPr>
        <w:tab/>
        <w:t>1.000.000,00 EUR</w:t>
      </w:r>
    </w:p>
    <w:p w14:paraId="49BFF345" w14:textId="77777777" w:rsidR="00385652" w:rsidRPr="00385652" w:rsidRDefault="00385652" w:rsidP="005B6DA8">
      <w:pPr>
        <w:tabs>
          <w:tab w:val="left" w:pos="540"/>
          <w:tab w:val="decimal" w:pos="4860"/>
          <w:tab w:val="right" w:pos="8460"/>
        </w:tabs>
        <w:jc w:val="both"/>
        <w:rPr>
          <w:rFonts w:eastAsia="Arial" w:cs="Arial"/>
          <w:szCs w:val="22"/>
          <w:lang w:eastAsia="en-US"/>
        </w:rPr>
      </w:pPr>
      <w:r w:rsidRPr="00385652">
        <w:rPr>
          <w:rFonts w:eastAsia="Arial" w:cs="Arial"/>
          <w:szCs w:val="22"/>
          <w:lang w:eastAsia="en-US"/>
        </w:rPr>
        <w:t>allg. Vermögensschäden</w:t>
      </w:r>
      <w:r w:rsidRPr="00385652">
        <w:rPr>
          <w:rFonts w:eastAsia="Arial" w:cs="Arial"/>
          <w:szCs w:val="22"/>
          <w:lang w:eastAsia="en-US"/>
        </w:rPr>
        <w:tab/>
        <w:t>100.000,00 EUR</w:t>
      </w:r>
    </w:p>
    <w:p w14:paraId="4DF2DB4C" w14:textId="59A57B2D" w:rsidR="00385652" w:rsidRDefault="00385652" w:rsidP="005B6DA8">
      <w:pPr>
        <w:jc w:val="both"/>
        <w:rPr>
          <w:rFonts w:eastAsia="Arial" w:cs="Arial"/>
          <w:szCs w:val="22"/>
        </w:rPr>
      </w:pPr>
      <w:r w:rsidRPr="00385652">
        <w:rPr>
          <w:rFonts w:eastAsia="Arial" w:cs="Arial"/>
          <w:szCs w:val="22"/>
        </w:rPr>
        <w:t>und, dass die vorgenannten Mindestdeckungssummen mit jeweils mindestens einer zweifachen Maximierung pro Versicherungsjahr zur Verfügung stehen.</w:t>
      </w:r>
    </w:p>
    <w:p w14:paraId="2CE73FA9" w14:textId="77777777" w:rsidR="004F1EA0" w:rsidRDefault="004F1EA0" w:rsidP="005B6DA8">
      <w:pPr>
        <w:jc w:val="both"/>
        <w:rPr>
          <w:rFonts w:eastAsia="Arial" w:cs="Arial"/>
          <w:szCs w:val="22"/>
        </w:rPr>
      </w:pPr>
    </w:p>
    <w:p w14:paraId="0B467BE1" w14:textId="41AB7EAE" w:rsidR="00661979" w:rsidRDefault="004F1EA0" w:rsidP="00661979">
      <w:pPr>
        <w:pStyle w:val="Titel"/>
        <w:tabs>
          <w:tab w:val="left" w:pos="426"/>
        </w:tabs>
        <w:spacing w:before="0" w:after="0"/>
        <w:rPr>
          <w:sz w:val="22"/>
          <w:szCs w:val="22"/>
          <w:u w:val="single"/>
        </w:rPr>
      </w:pPr>
      <w:r w:rsidRPr="00EB1CF3">
        <w:rPr>
          <w:sz w:val="22"/>
          <w:szCs w:val="22"/>
          <w:u w:val="single"/>
        </w:rPr>
        <w:t>C</w:t>
      </w:r>
      <w:r w:rsidR="00EB1CF3" w:rsidRPr="00EB1CF3">
        <w:rPr>
          <w:sz w:val="22"/>
          <w:szCs w:val="22"/>
          <w:u w:val="single"/>
        </w:rPr>
        <w:t xml:space="preserve">. </w:t>
      </w:r>
      <w:r w:rsidR="00BF479C">
        <w:rPr>
          <w:sz w:val="22"/>
          <w:szCs w:val="22"/>
          <w:u w:val="single"/>
        </w:rPr>
        <w:t xml:space="preserve">Eigenerklärung </w:t>
      </w:r>
      <w:r w:rsidR="00EB1CF3" w:rsidRPr="00EB1CF3">
        <w:rPr>
          <w:sz w:val="22"/>
          <w:szCs w:val="22"/>
          <w:u w:val="single"/>
        </w:rPr>
        <w:t xml:space="preserve">Informationssicherheitsmanagementsystem </w:t>
      </w:r>
    </w:p>
    <w:p w14:paraId="1D3750AC" w14:textId="636F06F7" w:rsidR="004F1EA0" w:rsidRPr="00EB1CF3" w:rsidRDefault="00EB1CF3" w:rsidP="005B6DA8">
      <w:pPr>
        <w:pStyle w:val="Titel"/>
        <w:tabs>
          <w:tab w:val="left" w:pos="426"/>
        </w:tabs>
        <w:spacing w:before="0" w:after="120"/>
        <w:jc w:val="both"/>
        <w:rPr>
          <w:sz w:val="22"/>
          <w:szCs w:val="22"/>
          <w:u w:val="single"/>
        </w:rPr>
      </w:pPr>
      <w:r w:rsidRPr="00EB1CF3">
        <w:rPr>
          <w:sz w:val="22"/>
          <w:szCs w:val="22"/>
          <w:u w:val="single"/>
        </w:rPr>
        <w:t xml:space="preserve">gem. </w:t>
      </w:r>
      <w:r w:rsidR="00097965">
        <w:rPr>
          <w:sz w:val="22"/>
          <w:szCs w:val="22"/>
          <w:u w:val="single"/>
        </w:rPr>
        <w:t>4.5.2</w:t>
      </w:r>
      <w:r w:rsidRPr="00EB1CF3">
        <w:rPr>
          <w:sz w:val="22"/>
          <w:szCs w:val="22"/>
          <w:u w:val="single"/>
        </w:rPr>
        <w:t xml:space="preserve"> der Teilnahmebroschüre</w:t>
      </w:r>
      <w:r w:rsidR="00661979">
        <w:rPr>
          <w:sz w:val="22"/>
          <w:szCs w:val="22"/>
          <w:u w:val="single"/>
        </w:rPr>
        <w:t xml:space="preserve"> (A-Kriterium)</w:t>
      </w:r>
    </w:p>
    <w:p w14:paraId="72C8B3F8" w14:textId="123F5C2C" w:rsidR="00671F7A" w:rsidRPr="00671F7A" w:rsidRDefault="00671F7A" w:rsidP="00671F7A">
      <w:pPr>
        <w:rPr>
          <w:rFonts w:cs="Arial"/>
        </w:rPr>
      </w:pPr>
      <w:r w:rsidRPr="00671F7A">
        <w:rPr>
          <w:rFonts w:cs="Arial"/>
        </w:rPr>
        <w:t>Der Bewerber erklärt, dass er über ein implementiertes und wirksam betriebenes Informationssicherheitsmanagementsystem (ISMS) nach ISO/IEC</w:t>
      </w:r>
      <w:r>
        <w:rPr>
          <w:rFonts w:cs="Arial"/>
        </w:rPr>
        <w:t> </w:t>
      </w:r>
      <w:r w:rsidRPr="00671F7A">
        <w:rPr>
          <w:rFonts w:cs="Arial"/>
        </w:rPr>
        <w:t>27001 oder einem gleichwertigen Standard verfügt.</w:t>
      </w:r>
    </w:p>
    <w:p w14:paraId="18AD2D1A" w14:textId="77777777" w:rsidR="00671F7A" w:rsidRPr="00671F7A" w:rsidRDefault="00671F7A" w:rsidP="00671F7A">
      <w:pPr>
        <w:rPr>
          <w:rFonts w:cs="Arial"/>
        </w:rPr>
      </w:pPr>
      <w:r w:rsidRPr="00671F7A">
        <w:rPr>
          <w:rFonts w:cs="Arial"/>
        </w:rPr>
        <w:t>Sofern der Bewerber zur Leistungserbringung Nachunternehmer einsetzt, die wesentlichen Teilleistungen (siehe Ziffer 3.12) erbringen, stellt der Bewerber sicher,</w:t>
      </w:r>
      <w:r w:rsidRPr="00671F7A" w:rsidDel="00476233">
        <w:rPr>
          <w:rFonts w:cs="Arial"/>
        </w:rPr>
        <w:t xml:space="preserve"> </w:t>
      </w:r>
      <w:r w:rsidRPr="00671F7A">
        <w:rPr>
          <w:rFonts w:cs="Arial"/>
        </w:rPr>
        <w:t>dass diese in das ISMS des Bewerbers eingebunden sind oder ihrerseits über ein gleichwertiges Informationssicherheitsmanagement verfügen. Die Einhaltung der Informationssicherheitsanforderungen durch Nachunternehmer liegt in der Verantwortung des Bieters und ist auf Anforderung nachzuweisen.</w:t>
      </w:r>
    </w:p>
    <w:p w14:paraId="78D3E2C6" w14:textId="24C50FBB" w:rsidR="000C1C63" w:rsidRDefault="000C1C63" w:rsidP="005B6DA8">
      <w:pPr>
        <w:jc w:val="both"/>
        <w:rPr>
          <w:szCs w:val="22"/>
        </w:rPr>
      </w:pPr>
    </w:p>
    <w:p w14:paraId="73AFC2E8" w14:textId="775A165C" w:rsidR="00D305A1" w:rsidRPr="009702A0" w:rsidRDefault="00C25F6E" w:rsidP="005B6DA8">
      <w:pPr>
        <w:pStyle w:val="Titel"/>
        <w:tabs>
          <w:tab w:val="left" w:pos="426"/>
        </w:tabs>
        <w:spacing w:before="0" w:after="120"/>
        <w:jc w:val="both"/>
        <w:rPr>
          <w:sz w:val="22"/>
          <w:szCs w:val="22"/>
          <w:u w:val="single"/>
        </w:rPr>
      </w:pPr>
      <w:r>
        <w:rPr>
          <w:sz w:val="22"/>
          <w:szCs w:val="22"/>
          <w:u w:val="single"/>
        </w:rPr>
        <w:t>D</w:t>
      </w:r>
      <w:r w:rsidR="00FC4C32">
        <w:rPr>
          <w:sz w:val="22"/>
          <w:szCs w:val="22"/>
          <w:u w:val="single"/>
        </w:rPr>
        <w:t xml:space="preserve">. </w:t>
      </w:r>
      <w:r w:rsidR="00BF479C">
        <w:rPr>
          <w:sz w:val="22"/>
          <w:szCs w:val="22"/>
          <w:u w:val="single"/>
        </w:rPr>
        <w:t xml:space="preserve">Nachweis </w:t>
      </w:r>
      <w:r w:rsidR="00D305A1" w:rsidRPr="009702A0">
        <w:rPr>
          <w:sz w:val="22"/>
          <w:szCs w:val="22"/>
          <w:u w:val="single"/>
        </w:rPr>
        <w:t xml:space="preserve">Referenzen </w:t>
      </w:r>
      <w:r w:rsidR="00D305A1">
        <w:rPr>
          <w:sz w:val="22"/>
          <w:szCs w:val="22"/>
          <w:u w:val="single"/>
        </w:rPr>
        <w:t xml:space="preserve">gem. Ziffer </w:t>
      </w:r>
      <w:r w:rsidR="00097965">
        <w:rPr>
          <w:sz w:val="22"/>
          <w:szCs w:val="22"/>
          <w:u w:val="single"/>
        </w:rPr>
        <w:t>4.5.3</w:t>
      </w:r>
      <w:r w:rsidR="00D305A1" w:rsidRPr="003B0622">
        <w:rPr>
          <w:sz w:val="22"/>
          <w:szCs w:val="22"/>
          <w:u w:val="single"/>
        </w:rPr>
        <w:t xml:space="preserve"> der Teilnahmebroschüre</w:t>
      </w:r>
      <w:r w:rsidR="00C837B9">
        <w:rPr>
          <w:sz w:val="22"/>
          <w:szCs w:val="22"/>
          <w:u w:val="single"/>
        </w:rPr>
        <w:t xml:space="preserve"> (A- und B-Kriter</w:t>
      </w:r>
      <w:r w:rsidR="000A0FF9">
        <w:rPr>
          <w:sz w:val="22"/>
          <w:szCs w:val="22"/>
          <w:u w:val="single"/>
        </w:rPr>
        <w:t>i</w:t>
      </w:r>
      <w:r w:rsidR="009C63A7">
        <w:rPr>
          <w:sz w:val="22"/>
          <w:szCs w:val="22"/>
          <w:u w:val="single"/>
        </w:rPr>
        <w:t>um</w:t>
      </w:r>
      <w:r w:rsidR="000A0FF9">
        <w:rPr>
          <w:sz w:val="22"/>
          <w:szCs w:val="22"/>
          <w:u w:val="single"/>
        </w:rPr>
        <w:t>)</w:t>
      </w:r>
    </w:p>
    <w:p w14:paraId="1D9B4CC4" w14:textId="77777777" w:rsidR="00F069A1" w:rsidRDefault="00F069A1" w:rsidP="00F50614">
      <w:r>
        <w:t>Die Referenzen dienen sowohl dem Nachweis der Eignung (A-Kriterium) als auch der Bewertung (</w:t>
      </w:r>
      <w:r w:rsidRPr="004C41C8">
        <w:t>B-Kriterium).</w:t>
      </w:r>
    </w:p>
    <w:p w14:paraId="69DCBC50" w14:textId="77777777" w:rsidR="00F069A1" w:rsidRDefault="00F069A1" w:rsidP="00E46F33">
      <w:r>
        <w:t>A-Kriterium (die Details wie Anzahl, Zeitraum und Höhe des geforderten Mindestumsatze ergeben sich losbezogen aus der jeweiligen Beschreibung):</w:t>
      </w:r>
    </w:p>
    <w:p w14:paraId="54314358" w14:textId="77777777" w:rsidR="00F069A1" w:rsidRDefault="00F069A1" w:rsidP="003A291E">
      <w:pPr>
        <w:pStyle w:val="Listenabsatz"/>
        <w:numPr>
          <w:ilvl w:val="0"/>
          <w:numId w:val="29"/>
        </w:numPr>
        <w:tabs>
          <w:tab w:val="left" w:pos="284"/>
        </w:tabs>
        <w:ind w:left="284" w:hanging="284"/>
      </w:pPr>
      <w:r>
        <w:t>Die Anzahl der genannten Referenzen je Los</w:t>
      </w:r>
    </w:p>
    <w:p w14:paraId="00F17199" w14:textId="77777777" w:rsidR="00912676" w:rsidRDefault="00F069A1" w:rsidP="003A291E">
      <w:pPr>
        <w:pStyle w:val="Listenabsatz"/>
        <w:numPr>
          <w:ilvl w:val="0"/>
          <w:numId w:val="29"/>
        </w:numPr>
        <w:tabs>
          <w:tab w:val="left" w:pos="284"/>
        </w:tabs>
        <w:ind w:left="284" w:hanging="284"/>
      </w:pPr>
      <w:r>
        <w:t>Die eingereichten Referenzen müssen Leistungen aus dem Medien- und Nachrichtenumfeld betreffen</w:t>
      </w:r>
    </w:p>
    <w:p w14:paraId="499F99E7" w14:textId="19552306" w:rsidR="00F069A1" w:rsidRPr="00964AA9" w:rsidRDefault="00F069A1" w:rsidP="003A291E">
      <w:pPr>
        <w:pStyle w:val="Listenabsatz"/>
        <w:numPr>
          <w:ilvl w:val="0"/>
          <w:numId w:val="29"/>
        </w:numPr>
        <w:tabs>
          <w:tab w:val="left" w:pos="284"/>
        </w:tabs>
        <w:ind w:left="284" w:hanging="284"/>
      </w:pPr>
      <w:r>
        <w:t>Nachweis des Mindestumsatzes pro Referenz</w:t>
      </w:r>
    </w:p>
    <w:p w14:paraId="0AE009EA" w14:textId="0F59AE40" w:rsidR="00F069A1" w:rsidRDefault="00F069A1" w:rsidP="00E46F33">
      <w:r>
        <w:t>B-Kriterium: Bewertung gemäß den genannten Aspekten des jeweiligen Loses</w:t>
      </w:r>
      <w:r w:rsidR="00A72320">
        <w:t>.</w:t>
      </w:r>
    </w:p>
    <w:p w14:paraId="3B2BDF90" w14:textId="77777777" w:rsidR="00A72312" w:rsidRPr="00DB5E60" w:rsidRDefault="00A72312" w:rsidP="00F069A1">
      <w:r w:rsidRPr="00DB5E60">
        <w:t>Die Referenzen sind je Los getrennt einzureichen</w:t>
      </w:r>
      <w:r w:rsidR="00F069A1" w:rsidRPr="00DB5E60">
        <w:t>.</w:t>
      </w:r>
      <w:r w:rsidRPr="00DB5E60">
        <w:t xml:space="preserve"> Eine Referenz kann für mehrere Lose herangezogen werden, sofern die Vergleichbarkeit und der jeweilige Leistungsumfang je Los nachvollziehbar dargestellt sind.</w:t>
      </w:r>
    </w:p>
    <w:p w14:paraId="1D2C6CF5" w14:textId="7675A6FE" w:rsidR="00A72312" w:rsidRPr="00446C5E" w:rsidRDefault="00A72312" w:rsidP="00A72312">
      <w:r>
        <w:t xml:space="preserve">Jede Referenz ist in der hierfür vorgesehen „Anlage 08 </w:t>
      </w:r>
      <w:proofErr w:type="spellStart"/>
      <w:r w:rsidR="000B5603">
        <w:t>TWB_</w:t>
      </w:r>
      <w:r>
        <w:t>Referenzen</w:t>
      </w:r>
      <w:proofErr w:type="spellEnd"/>
      <w:r w:rsidRPr="00087E05">
        <w:t>“</w:t>
      </w:r>
      <w:r>
        <w:t xml:space="preserve"> vollständig darzustellen und ist zusammen mit dem Teilnahmeantrag einzur</w:t>
      </w:r>
      <w:r w:rsidRPr="00E17B68">
        <w:t xml:space="preserve">eichen. </w:t>
      </w:r>
      <w:r w:rsidRPr="00087E05">
        <w:t>Ergänzende Anlagen und Erläuterungen zu den Referenzen sind pro Referenz in einer separaten Anlage darzustellen, die einen Umfang von maximal vier DIN</w:t>
      </w:r>
      <w:r w:rsidRPr="00087E05">
        <w:noBreakHyphen/>
        <w:t>A4</w:t>
      </w:r>
      <w:r w:rsidRPr="00087E05">
        <w:noBreakHyphen/>
        <w:t>Seiten nicht überschreiten darf. R</w:t>
      </w:r>
      <w:r w:rsidRPr="00446C5E">
        <w:t>eferenzangaben, die über diesen Umfang hinausgehen, werden bei der Bewertung nicht berücksichtigt.</w:t>
      </w:r>
    </w:p>
    <w:p w14:paraId="4C5CBE15" w14:textId="77777777" w:rsidR="00CE7F1B" w:rsidRDefault="00CE7F1B" w:rsidP="00F069A1">
      <w:r>
        <w:t xml:space="preserve">Die Referenzen müssen </w:t>
      </w:r>
      <w:r w:rsidRPr="005D4178">
        <w:rPr>
          <w:b/>
        </w:rPr>
        <w:t>mindestens</w:t>
      </w:r>
      <w:r>
        <w:t xml:space="preserve"> folgenden Angaben enthalten:</w:t>
      </w:r>
    </w:p>
    <w:p w14:paraId="1CF5059F" w14:textId="77777777" w:rsidR="00CE7F1B" w:rsidRDefault="00CE7F1B" w:rsidP="005B6DA8">
      <w:pPr>
        <w:pStyle w:val="Listenabsatz"/>
        <w:ind w:left="284" w:hanging="284"/>
      </w:pPr>
      <w:r>
        <w:lastRenderedPageBreak/>
        <w:t>Name und Anschrift des Referenzgebers, möglichst unter Angabe einer Funktionsadresse oder des/der Ansprechpartners/in des Referenzkunden sowie Funktion des Ansprechpartners</w:t>
      </w:r>
    </w:p>
    <w:p w14:paraId="7EE55E01" w14:textId="77777777" w:rsidR="00CE7F1B" w:rsidRDefault="00CE7F1B" w:rsidP="005B6DA8">
      <w:pPr>
        <w:pStyle w:val="Listenabsatz"/>
        <w:ind w:left="284" w:hanging="284"/>
      </w:pPr>
      <w:r>
        <w:t xml:space="preserve">Branche des Referenzgebers </w:t>
      </w:r>
    </w:p>
    <w:p w14:paraId="405443E0" w14:textId="77777777" w:rsidR="00CE7F1B" w:rsidRDefault="00CE7F1B" w:rsidP="005B6DA8">
      <w:pPr>
        <w:pStyle w:val="Listenabsatz"/>
        <w:ind w:left="284" w:hanging="284"/>
      </w:pPr>
      <w:r>
        <w:t>Kurzbeschreibung des Referenzprojektes</w:t>
      </w:r>
    </w:p>
    <w:p w14:paraId="7BBCB76C" w14:textId="77777777" w:rsidR="00CE7F1B" w:rsidRDefault="00CE7F1B" w:rsidP="005B6DA8">
      <w:pPr>
        <w:pStyle w:val="Listenabsatz"/>
        <w:ind w:left="284" w:hanging="284"/>
      </w:pPr>
      <w:r>
        <w:t xml:space="preserve">Inhalt und Umfang der Betriebsleistungen inklusive der Supportleistungen </w:t>
      </w:r>
    </w:p>
    <w:p w14:paraId="11D59C47" w14:textId="77777777" w:rsidR="00CE7F1B" w:rsidRDefault="00CE7F1B" w:rsidP="005B6DA8">
      <w:pPr>
        <w:pStyle w:val="Listenabsatz"/>
        <w:ind w:left="284" w:hanging="284"/>
      </w:pPr>
      <w:r>
        <w:t>Angaben zu Verfügbarkeitsanforderungen</w:t>
      </w:r>
    </w:p>
    <w:p w14:paraId="4AD914F4" w14:textId="77777777" w:rsidR="00CE7F1B" w:rsidRDefault="00CE7F1B" w:rsidP="005B6DA8">
      <w:pPr>
        <w:pStyle w:val="Listenabsatz"/>
        <w:ind w:left="284" w:hanging="284"/>
      </w:pPr>
      <w:r>
        <w:t>Ausführung/Leistungszeit (genaue Angaben von Monats- und Jahreszahl)</w:t>
      </w:r>
    </w:p>
    <w:p w14:paraId="0505A139" w14:textId="77777777" w:rsidR="00CE7F1B" w:rsidRDefault="00CE7F1B" w:rsidP="005B6DA8">
      <w:pPr>
        <w:pStyle w:val="Listenabsatz"/>
        <w:ind w:left="284" w:hanging="284"/>
      </w:pPr>
      <w:r>
        <w:t>Anzahl und Benennung wesentlicher Nachunternehmer mit prozentualer Angabe von Eigenanteil/Nachunternehmereinsatz</w:t>
      </w:r>
    </w:p>
    <w:p w14:paraId="4406AD3F" w14:textId="77777777" w:rsidR="00F069A1" w:rsidRPr="00CD61D2" w:rsidRDefault="00F069A1" w:rsidP="00A31C46">
      <w:pPr>
        <w:pStyle w:val="Listenabsatz"/>
        <w:ind w:left="284" w:hanging="284"/>
      </w:pPr>
      <w:r w:rsidRPr="00CD61D2">
        <w:t>Umsatz der geforderten Geschäftsjahre je Los jeweils getrennt nach Jahren (bitte zutreffendes ankreuzen und Umsatz angeben)</w:t>
      </w:r>
    </w:p>
    <w:p w14:paraId="4F3123CD" w14:textId="2336C919" w:rsidR="0020124A" w:rsidRDefault="0020124A" w:rsidP="0020124A">
      <w:r>
        <w:t xml:space="preserve">Es sollten nicht mehr als die geforderte Anzahl an Referenzen je Los vorgelegt werden. Es steht </w:t>
      </w:r>
      <w:r w:rsidR="00CB49AA">
        <w:t>den Bewerbern</w:t>
      </w:r>
      <w:r>
        <w:t xml:space="preserve"> aber frei mehr Referenzen vorzulegen. Alle Referenzen werden einzeln ausgewertet und durch die Anzahl der vorgelegten Referenzen dividiert. Die Punktzahl wird kaufmännisch ohne Kommastelle gerundet. Es liegt also im Interesse der Bewerber nur die besten Referenzen vorzulegen, da ansonsten Punktverluste drohen.</w:t>
      </w:r>
    </w:p>
    <w:p w14:paraId="2B37481D" w14:textId="77777777" w:rsidR="0020124A" w:rsidRDefault="0020124A" w:rsidP="0020124A">
      <w:r>
        <w:t>Der WDR behält sich vor, die angegebenen Referenzen ggf. durch Kontaktaufnahme mit dem Referenzgeber zu überprüfen. Die Überprüfung erfolgt ausschließlich auf Grundlage der vom Bewerber gemachten Angaben. Der Bewerber hat insofern unbedingt auf die Vollständigkeit und Richtigkeit der von der Vergabestelle geforderten Angaben zu achten.</w:t>
      </w:r>
    </w:p>
    <w:p w14:paraId="02D655CF" w14:textId="77777777" w:rsidR="0020124A" w:rsidRDefault="0020124A" w:rsidP="0020124A">
      <w:r>
        <w:t>Sofern der Bewerber auf Referenzen von Nachunternehmern zurückgreift, so sind nur solche Referenzen des Nachunternehmers zulässig, die inhaltlich mit dem Leistungsteil vergleichbar sind, den der Nachunternehmer im Rahmen der angebotenen Leistung tatsächlich erbringen soll.</w:t>
      </w:r>
    </w:p>
    <w:p w14:paraId="73A68E6F" w14:textId="77777777" w:rsidR="0020124A" w:rsidRDefault="0020124A" w:rsidP="0020124A"/>
    <w:p w14:paraId="57B326EB" w14:textId="77777777" w:rsidR="00F069A1" w:rsidRPr="009D1107" w:rsidRDefault="00F069A1" w:rsidP="00F069A1">
      <w:pPr>
        <w:rPr>
          <w:b/>
          <w:bCs/>
          <w:u w:val="single"/>
        </w:rPr>
      </w:pPr>
      <w:r w:rsidRPr="009D1107">
        <w:rPr>
          <w:b/>
          <w:bCs/>
          <w:u w:val="single"/>
        </w:rPr>
        <w:t>Los 1</w:t>
      </w:r>
    </w:p>
    <w:p w14:paraId="0EE8FA30" w14:textId="23F03025" w:rsidR="00F069A1" w:rsidRPr="003A0DEA" w:rsidRDefault="00F069A1" w:rsidP="00F069A1">
      <w:r>
        <w:t xml:space="preserve">Es sind </w:t>
      </w:r>
      <w:r w:rsidRPr="00C87FA8">
        <w:rPr>
          <w:b/>
        </w:rPr>
        <w:t>mindestens</w:t>
      </w:r>
      <w:r>
        <w:t xml:space="preserve"> 2 Referenzen aus den letzten 3 Geschäftsjahren nachzuweisen, also </w:t>
      </w:r>
      <w:r w:rsidRPr="00C87FA8">
        <w:rPr>
          <w:b/>
        </w:rPr>
        <w:t>mindestens</w:t>
      </w:r>
      <w:r>
        <w:t xml:space="preserve"> </w:t>
      </w:r>
      <w:r w:rsidRPr="003B3283">
        <w:rPr>
          <w:u w:val="single"/>
        </w:rPr>
        <w:t>jeweils</w:t>
      </w:r>
      <w:r>
        <w:t xml:space="preserve"> eine für</w:t>
      </w:r>
    </w:p>
    <w:p w14:paraId="1AD2BDBC" w14:textId="77777777" w:rsidR="00F069A1" w:rsidRDefault="00F069A1" w:rsidP="00A31C46">
      <w:pPr>
        <w:pStyle w:val="Listenabsatz"/>
        <w:ind w:left="284" w:hanging="284"/>
      </w:pPr>
      <w:r>
        <w:t xml:space="preserve">für den Betrieb von </w:t>
      </w:r>
      <w:r w:rsidRPr="0039611C">
        <w:t>Live</w:t>
      </w:r>
      <w:r>
        <w:t>s</w:t>
      </w:r>
      <w:r w:rsidRPr="0039611C">
        <w:t>treaming</w:t>
      </w:r>
      <w:r>
        <w:t xml:space="preserve">-Diensten </w:t>
      </w:r>
      <w:r w:rsidRPr="00762C18">
        <w:rPr>
          <w:b/>
          <w:bCs/>
        </w:rPr>
        <w:t>und</w:t>
      </w:r>
      <w:r w:rsidRPr="0039611C">
        <w:t xml:space="preserve"> </w:t>
      </w:r>
    </w:p>
    <w:p w14:paraId="21C594EA" w14:textId="77777777" w:rsidR="00CE7F1B" w:rsidRDefault="00CE7F1B" w:rsidP="005B6DA8">
      <w:pPr>
        <w:pStyle w:val="Listenabsatz"/>
        <w:ind w:left="284" w:hanging="284"/>
      </w:pPr>
      <w:r w:rsidRPr="0039611C">
        <w:t xml:space="preserve">für </w:t>
      </w:r>
      <w:r>
        <w:t>den Betrieb von</w:t>
      </w:r>
      <w:r w:rsidRPr="0039611C">
        <w:t xml:space="preserve"> </w:t>
      </w:r>
      <w:r>
        <w:t>On-Demand-Streaming-Diensten</w:t>
      </w:r>
      <w:r w:rsidR="00F069A1">
        <w:t>.</w:t>
      </w:r>
      <w:r>
        <w:t xml:space="preserve"> </w:t>
      </w:r>
    </w:p>
    <w:p w14:paraId="33EE90A7" w14:textId="77777777" w:rsidR="00470573" w:rsidRPr="004D1734" w:rsidRDefault="00470573" w:rsidP="00F069A1">
      <w:pPr>
        <w:tabs>
          <w:tab w:val="left" w:pos="993"/>
        </w:tabs>
        <w:spacing w:after="0"/>
      </w:pPr>
      <w:r w:rsidRPr="004D1734">
        <w:t>Als vergleichbare Leistung für eine Referenz für Los 1 gilt der Betrieb einer CDN-Plattform.</w:t>
      </w:r>
      <w:r w:rsidR="00F069A1">
        <w:t xml:space="preserve"> </w:t>
      </w:r>
    </w:p>
    <w:p w14:paraId="6230209F" w14:textId="2218B214" w:rsidR="00470573" w:rsidRDefault="00470573" w:rsidP="00F069A1">
      <w:pPr>
        <w:rPr>
          <w:b/>
        </w:rPr>
      </w:pPr>
      <w:r>
        <w:t xml:space="preserve">Der Umsatz für eine CDN-Plattform muss in den </w:t>
      </w:r>
      <w:r w:rsidRPr="0038123F">
        <w:t xml:space="preserve">letzten drei Geschäftsjahren </w:t>
      </w:r>
      <w:r>
        <w:t xml:space="preserve">pro Jahr bei </w:t>
      </w:r>
      <w:r w:rsidRPr="00250412">
        <w:rPr>
          <w:b/>
        </w:rPr>
        <w:t xml:space="preserve">mindestens </w:t>
      </w:r>
      <w:r w:rsidRPr="00EE035E">
        <w:t xml:space="preserve">EUR </w:t>
      </w:r>
      <w:r>
        <w:t>10</w:t>
      </w:r>
      <w:r w:rsidRPr="00EE035E">
        <w:t>,0 Mio</w:t>
      </w:r>
      <w:r>
        <w:t xml:space="preserve">. exkl. USt. gelegen </w:t>
      </w:r>
      <w:r w:rsidRPr="00624FA8">
        <w:t>haben</w:t>
      </w:r>
      <w:r w:rsidRPr="00147428">
        <w:rPr>
          <w:b/>
        </w:rPr>
        <w:t>. (A-Kriterium)</w:t>
      </w:r>
    </w:p>
    <w:p w14:paraId="6B605850" w14:textId="77777777" w:rsidR="00470573" w:rsidRDefault="00470573" w:rsidP="00F069A1">
      <w:r w:rsidRPr="004C41C8">
        <w:t>Zur Erfüllung der Mindestumsatzanforderungen können Umsätze aus mehreren Referenzen berücksichtigt und addiert werden</w:t>
      </w:r>
      <w:r>
        <w:t>. Es</w:t>
      </w:r>
      <w:r w:rsidRPr="004C41C8">
        <w:t xml:space="preserve"> ist nicht erforderlich, dass der Mindestumsatz innerhalb einer einzelnen Referenz erreicht wird</w:t>
      </w:r>
      <w:r>
        <w:t>.</w:t>
      </w:r>
    </w:p>
    <w:p w14:paraId="6A28EC1F" w14:textId="77777777" w:rsidR="00470573" w:rsidRDefault="00470573" w:rsidP="00F069A1">
      <w:r>
        <w:t xml:space="preserve">Die Bewertung der Referenz erfolgt gemäß folgenden Aspekten </w:t>
      </w:r>
      <w:r w:rsidRPr="00A874F2">
        <w:rPr>
          <w:b/>
        </w:rPr>
        <w:t>(B-Kriterien</w:t>
      </w:r>
      <w:r>
        <w:t>):</w:t>
      </w:r>
    </w:p>
    <w:p w14:paraId="3EF7533A" w14:textId="55347859" w:rsidR="00470573" w:rsidRDefault="00470573" w:rsidP="00F069A1">
      <w:r w:rsidRPr="00B74D9D">
        <w:rPr>
          <w:b/>
        </w:rPr>
        <w:t xml:space="preserve">Betrieb von Livestreaming-Diensten </w:t>
      </w:r>
    </w:p>
    <w:p w14:paraId="3140BC7A" w14:textId="77777777" w:rsidR="00470573" w:rsidRPr="00F310AF" w:rsidRDefault="00470573" w:rsidP="00E33B8E">
      <w:pPr>
        <w:pStyle w:val="Listenabsatz"/>
        <w:ind w:left="284" w:hanging="284"/>
      </w:pPr>
      <w:r>
        <w:t xml:space="preserve">Dargestellte </w:t>
      </w:r>
      <w:r w:rsidRPr="00F310AF">
        <w:t>Netzwerk- und Peering-Strukturen</w:t>
      </w:r>
      <w:r>
        <w:t xml:space="preserve"> </w:t>
      </w:r>
      <w:r w:rsidRPr="00F310AF">
        <w:t xml:space="preserve">privat </w:t>
      </w:r>
      <w:r>
        <w:t>vs.</w:t>
      </w:r>
      <w:r w:rsidRPr="00F310AF">
        <w:t xml:space="preserve"> öffentlich</w:t>
      </w:r>
      <w:r>
        <w:t xml:space="preserve"> – Gewichtung 40%</w:t>
      </w:r>
    </w:p>
    <w:p w14:paraId="1B8B5715" w14:textId="77777777" w:rsidR="00470573" w:rsidRPr="00E33B8E" w:rsidRDefault="00470573" w:rsidP="001B6097">
      <w:pPr>
        <w:pStyle w:val="Zitat"/>
        <w:ind w:left="284"/>
      </w:pPr>
      <w:r w:rsidRPr="0039233B">
        <w:t>5 Punkte</w:t>
      </w:r>
      <w:r w:rsidRPr="00E33B8E">
        <w:t xml:space="preserve"> bei kompletter Darstellung der Netzwerk</w:t>
      </w:r>
      <w:r w:rsidRPr="00E33B8E">
        <w:noBreakHyphen/>
        <w:t xml:space="preserve"> und Peering</w:t>
      </w:r>
      <w:r w:rsidRPr="00E33B8E">
        <w:noBreakHyphen/>
        <w:t>Strukturen (privates Peering) - nachvollziehbar beschrieben; ausschließlich öffentliches Peering ohne ergänzende private Peering</w:t>
      </w:r>
      <w:r w:rsidRPr="00E33B8E">
        <w:noBreakHyphen/>
        <w:t>Strukturen = 0 Punkte.</w:t>
      </w:r>
    </w:p>
    <w:p w14:paraId="4B989466" w14:textId="77777777" w:rsidR="00470573" w:rsidRPr="00F310AF" w:rsidRDefault="00470573" w:rsidP="00E33B8E">
      <w:pPr>
        <w:pStyle w:val="Listenabsatz"/>
        <w:ind w:left="284" w:hanging="284"/>
      </w:pPr>
      <w:r w:rsidRPr="004A5E6D">
        <w:lastRenderedPageBreak/>
        <w:t xml:space="preserve">Einsatzszenarien bei </w:t>
      </w:r>
      <w:r w:rsidRPr="00F310AF">
        <w:t>(Groß-)Events</w:t>
      </w:r>
      <w:r>
        <w:t xml:space="preserve"> (große überregionale </w:t>
      </w:r>
      <w:r w:rsidRPr="00C95A8D">
        <w:t>Sport</w:t>
      </w:r>
      <w:r w:rsidRPr="00C95A8D">
        <w:noBreakHyphen/>
        <w:t>, Kultur</w:t>
      </w:r>
      <w:r w:rsidRPr="00C95A8D">
        <w:noBreakHyphen/>
        <w:t xml:space="preserve"> oder Nachrichtenereignisse</w:t>
      </w:r>
      <w:r>
        <w:t>) – Gewichtung 20%</w:t>
      </w:r>
    </w:p>
    <w:p w14:paraId="3781E9BE" w14:textId="77777777" w:rsidR="00F069A1" w:rsidRPr="0039233B" w:rsidRDefault="00F069A1" w:rsidP="001B6097">
      <w:pPr>
        <w:pStyle w:val="Zitat"/>
        <w:ind w:left="284"/>
      </w:pPr>
      <w:r w:rsidRPr="0039233B">
        <w:t>5 Punkte sofern die Referenz den Einsatz der CDN</w:t>
      </w:r>
      <w:r w:rsidRPr="0039233B">
        <w:noBreakHyphen/>
        <w:t>Plattform bei (Groß</w:t>
      </w:r>
      <w:r w:rsidRPr="0039233B">
        <w:noBreakHyphen/>
        <w:t>) Events im Bereich Livestreaming konkret beschreibt; andernfalls 0 Punkte.</w:t>
      </w:r>
    </w:p>
    <w:p w14:paraId="0DF0EBF4" w14:textId="77777777" w:rsidR="00F069A1" w:rsidRPr="00F310AF" w:rsidRDefault="00F069A1" w:rsidP="0038055C">
      <w:pPr>
        <w:pStyle w:val="Listenabsatz"/>
        <w:ind w:left="284" w:hanging="284"/>
      </w:pPr>
      <w:r w:rsidRPr="00F310AF">
        <w:t xml:space="preserve">Darstellung von Lastprofilen </w:t>
      </w:r>
      <w:r>
        <w:t>und</w:t>
      </w:r>
      <w:r w:rsidRPr="00F310AF">
        <w:t xml:space="preserve"> </w:t>
      </w:r>
      <w:r>
        <w:t>der</w:t>
      </w:r>
      <w:r w:rsidRPr="00F310AF">
        <w:t xml:space="preserve"> Bewältigung von Lastspitzen</w:t>
      </w:r>
      <w:r>
        <w:t xml:space="preserve"> – Gewichtung 20%</w:t>
      </w:r>
    </w:p>
    <w:p w14:paraId="6E989F84" w14:textId="77777777" w:rsidR="00470573" w:rsidRPr="00E33B8E" w:rsidRDefault="00470573" w:rsidP="001B6097">
      <w:pPr>
        <w:pStyle w:val="Zitat"/>
        <w:ind w:left="284"/>
      </w:pPr>
      <w:r w:rsidRPr="0039233B">
        <w:t>5 Punkte, sofern Lastprofile und die Bewältigung von Lastspitzen (z. B. Peaks, gleichzeitige Nutzer, Datenraten) nachvollziehbar dargestellt sind; andernfalls 0 Punkte.</w:t>
      </w:r>
    </w:p>
    <w:p w14:paraId="702C8DC6" w14:textId="5935EE79" w:rsidR="00470573" w:rsidRPr="00F310AF" w:rsidRDefault="00470573" w:rsidP="00E33B8E">
      <w:pPr>
        <w:pStyle w:val="Listenabsatz"/>
        <w:ind w:left="284" w:hanging="284"/>
      </w:pPr>
      <w:r>
        <w:t xml:space="preserve">Einsatz und Konfiguration von </w:t>
      </w:r>
      <w:r w:rsidRPr="00F310AF">
        <w:t>Geolocation-Funktionalität (Black-/Whitelisting)</w:t>
      </w:r>
      <w:r>
        <w:t xml:space="preserve"> </w:t>
      </w:r>
      <w:r>
        <w:br/>
        <w:t xml:space="preserve">– Gewichtung </w:t>
      </w:r>
      <w:r w:rsidR="001A30BB">
        <w:t>20</w:t>
      </w:r>
      <w:r>
        <w:t>%</w:t>
      </w:r>
    </w:p>
    <w:p w14:paraId="7A089144" w14:textId="3BF0056E" w:rsidR="00470573" w:rsidRPr="00E33B8E" w:rsidRDefault="00470573" w:rsidP="001B6097">
      <w:pPr>
        <w:pStyle w:val="Zitat"/>
        <w:ind w:left="284"/>
      </w:pPr>
      <w:r w:rsidRPr="0039233B">
        <w:t>5 Punkte,</w:t>
      </w:r>
      <w:r w:rsidRPr="00E33B8E">
        <w:t xml:space="preserve"> sofern der Einsatz und die Konfiguration von </w:t>
      </w:r>
      <w:proofErr w:type="spellStart"/>
      <w:r w:rsidRPr="00E33B8E">
        <w:t>Geo</w:t>
      </w:r>
      <w:proofErr w:type="spellEnd"/>
      <w:r w:rsidRPr="00E33B8E">
        <w:noBreakHyphen/>
        <w:t>Funktionalitäten (Black</w:t>
      </w:r>
      <w:r w:rsidRPr="00E33B8E">
        <w:noBreakHyphen/>
        <w:t>/Whitelisting) in der Referenz produktiv dargestellt sind; andernfalls 0 Punkte.</w:t>
      </w:r>
    </w:p>
    <w:p w14:paraId="35B9DE35" w14:textId="77777777" w:rsidR="00470573" w:rsidRDefault="00470573" w:rsidP="0038055C"/>
    <w:p w14:paraId="368E5E83" w14:textId="77777777" w:rsidR="00470573" w:rsidRPr="009B7173" w:rsidRDefault="00470573" w:rsidP="0038055C">
      <w:pPr>
        <w:rPr>
          <w:b/>
        </w:rPr>
      </w:pPr>
      <w:r w:rsidRPr="009B7173">
        <w:rPr>
          <w:b/>
        </w:rPr>
        <w:t>Betrieb von On-Demand-Streaming-Diensten</w:t>
      </w:r>
    </w:p>
    <w:p w14:paraId="0ECC9777" w14:textId="77777777" w:rsidR="00470573" w:rsidRPr="00F310AF" w:rsidRDefault="00470573" w:rsidP="00E33B8E">
      <w:pPr>
        <w:pStyle w:val="Listenabsatz"/>
        <w:ind w:left="284" w:hanging="284"/>
      </w:pPr>
      <w:r>
        <w:t xml:space="preserve">Dargestellte </w:t>
      </w:r>
      <w:r w:rsidRPr="00F310AF">
        <w:t xml:space="preserve">Netzwerk- und Peering-Strukturen privat </w:t>
      </w:r>
      <w:r>
        <w:t>vs.</w:t>
      </w:r>
      <w:r w:rsidRPr="00F310AF">
        <w:t xml:space="preserve"> öffentlich</w:t>
      </w:r>
      <w:r>
        <w:t xml:space="preserve"> – Gewichtung 40%</w:t>
      </w:r>
    </w:p>
    <w:p w14:paraId="59DB7BD5" w14:textId="77777777" w:rsidR="00470573" w:rsidRPr="00E33B8E" w:rsidRDefault="00470573" w:rsidP="001B6097">
      <w:pPr>
        <w:pStyle w:val="Zitat"/>
        <w:ind w:left="284"/>
      </w:pPr>
      <w:r w:rsidRPr="0039233B">
        <w:t>5 Punkte</w:t>
      </w:r>
      <w:r w:rsidRPr="00E33B8E">
        <w:t xml:space="preserve"> bei kompletter Darstellung der Netzwerk</w:t>
      </w:r>
      <w:r w:rsidRPr="00E33B8E">
        <w:noBreakHyphen/>
        <w:t xml:space="preserve"> und Peering</w:t>
      </w:r>
      <w:r w:rsidRPr="00E33B8E">
        <w:noBreakHyphen/>
        <w:t>Strukturen (privates Peering) - nachvollziehbar beschrieben; ausschließlich öffentliches Peering ohne ergänzende private Peering</w:t>
      </w:r>
      <w:r w:rsidRPr="00E33B8E">
        <w:noBreakHyphen/>
        <w:t xml:space="preserve">Strukturen </w:t>
      </w:r>
      <w:r w:rsidRPr="002203BF">
        <w:t>= 0 Punkte</w:t>
      </w:r>
      <w:r w:rsidRPr="00E33B8E">
        <w:t xml:space="preserve"> </w:t>
      </w:r>
    </w:p>
    <w:p w14:paraId="542A7EC8" w14:textId="77777777" w:rsidR="00470573" w:rsidRDefault="00470573" w:rsidP="00E33B8E">
      <w:pPr>
        <w:pStyle w:val="Listenabsatz"/>
        <w:ind w:left="284" w:hanging="284"/>
      </w:pPr>
      <w:r w:rsidRPr="00F310AF">
        <w:t xml:space="preserve">Darstellung </w:t>
      </w:r>
      <w:r>
        <w:t xml:space="preserve">der Verarbeitung hoher Datenmengen sowie Nutzerabrufe </w:t>
      </w:r>
      <w:r>
        <w:br/>
        <w:t>– Gewichtung 40%</w:t>
      </w:r>
    </w:p>
    <w:p w14:paraId="7D4EA7C7" w14:textId="77777777" w:rsidR="00470573" w:rsidRPr="00E33B8E" w:rsidRDefault="00470573" w:rsidP="001B6097">
      <w:pPr>
        <w:pStyle w:val="Zitat"/>
        <w:ind w:left="284"/>
      </w:pPr>
      <w:r w:rsidRPr="0039233B">
        <w:t>5 Punkte, sofern Lastprofile und die Bewältigung von</w:t>
      </w:r>
      <w:r w:rsidRPr="00E33B8E">
        <w:t xml:space="preserve"> Lastspitzen (z. B. Peaks, gleichzeitige Nutzer, Datenraten) nachvollziehbar dargestellt sind; andernfalls 0 Punkte.</w:t>
      </w:r>
    </w:p>
    <w:p w14:paraId="4D87776D" w14:textId="104D7F41" w:rsidR="00470573" w:rsidRPr="00F310AF" w:rsidRDefault="00470573" w:rsidP="00E33B8E">
      <w:pPr>
        <w:pStyle w:val="Listenabsatz"/>
        <w:ind w:left="284" w:hanging="284"/>
      </w:pPr>
      <w:r>
        <w:t xml:space="preserve">Einsatz und Konfiguration von </w:t>
      </w:r>
      <w:r w:rsidRPr="00F310AF">
        <w:t>Geolocation-Funktionalität (Black-/Whitelisting)</w:t>
      </w:r>
      <w:r>
        <w:t xml:space="preserve"> </w:t>
      </w:r>
      <w:r>
        <w:br/>
        <w:t xml:space="preserve">– Gewichtung </w:t>
      </w:r>
      <w:r w:rsidR="00C30331">
        <w:t>2</w:t>
      </w:r>
      <w:r>
        <w:t>0%</w:t>
      </w:r>
    </w:p>
    <w:p w14:paraId="60FD6D6F" w14:textId="77777777" w:rsidR="00470573" w:rsidRPr="00E33B8E" w:rsidRDefault="00470573" w:rsidP="001B6097">
      <w:pPr>
        <w:pStyle w:val="Zitat"/>
        <w:ind w:left="284"/>
      </w:pPr>
      <w:r w:rsidRPr="0039233B">
        <w:t>5 Punkte sofern der Einsatz und die Konfig</w:t>
      </w:r>
      <w:r w:rsidRPr="00E33B8E">
        <w:t xml:space="preserve">uration von </w:t>
      </w:r>
      <w:proofErr w:type="spellStart"/>
      <w:r w:rsidRPr="00E33B8E">
        <w:t>Geo</w:t>
      </w:r>
      <w:proofErr w:type="spellEnd"/>
      <w:r w:rsidRPr="00E33B8E">
        <w:noBreakHyphen/>
        <w:t>Funktionalitäten (Black</w:t>
      </w:r>
      <w:r w:rsidRPr="00E33B8E">
        <w:noBreakHyphen/>
        <w:t>/Whitelisting) in der Referenz produktiv dargestellt sind; andernfalls 0 Punkte.</w:t>
      </w:r>
    </w:p>
    <w:p w14:paraId="11CC699D" w14:textId="77777777" w:rsidR="00661979" w:rsidRDefault="00661979">
      <w:pPr>
        <w:spacing w:line="240" w:lineRule="auto"/>
        <w:rPr>
          <w:rFonts w:cs="Arial"/>
          <w:b/>
          <w:kern w:val="28"/>
          <w:szCs w:val="22"/>
          <w:u w:val="single"/>
        </w:rPr>
      </w:pPr>
      <w:bookmarkStart w:id="0" w:name="_Toc23775916"/>
    </w:p>
    <w:p w14:paraId="59A8858F" w14:textId="16A074E6" w:rsidR="00661979" w:rsidRDefault="00C25F6E" w:rsidP="00661979">
      <w:pPr>
        <w:pStyle w:val="Titel"/>
        <w:tabs>
          <w:tab w:val="left" w:pos="426"/>
        </w:tabs>
        <w:spacing w:before="0" w:after="0"/>
        <w:jc w:val="both"/>
        <w:rPr>
          <w:sz w:val="22"/>
          <w:szCs w:val="22"/>
          <w:u w:val="single"/>
        </w:rPr>
      </w:pPr>
      <w:r>
        <w:rPr>
          <w:sz w:val="22"/>
          <w:szCs w:val="22"/>
          <w:u w:val="single"/>
        </w:rPr>
        <w:t>E</w:t>
      </w:r>
      <w:r w:rsidR="00FC4C32">
        <w:rPr>
          <w:sz w:val="22"/>
          <w:szCs w:val="22"/>
          <w:u w:val="single"/>
        </w:rPr>
        <w:t xml:space="preserve">. </w:t>
      </w:r>
      <w:r w:rsidR="005A0915">
        <w:rPr>
          <w:sz w:val="22"/>
          <w:szCs w:val="22"/>
          <w:u w:val="single"/>
        </w:rPr>
        <w:t xml:space="preserve">Eigenerklärung </w:t>
      </w:r>
      <w:r w:rsidR="00FD22B4">
        <w:rPr>
          <w:sz w:val="22"/>
          <w:szCs w:val="22"/>
          <w:u w:val="single"/>
        </w:rPr>
        <w:t xml:space="preserve">der </w:t>
      </w:r>
      <w:r w:rsidR="00D305A1" w:rsidRPr="00D305A1">
        <w:rPr>
          <w:sz w:val="22"/>
          <w:szCs w:val="22"/>
          <w:u w:val="single"/>
        </w:rPr>
        <w:t>Technische</w:t>
      </w:r>
      <w:r w:rsidR="00FD22B4">
        <w:rPr>
          <w:sz w:val="22"/>
          <w:szCs w:val="22"/>
          <w:u w:val="single"/>
        </w:rPr>
        <w:t>n</w:t>
      </w:r>
      <w:r w:rsidR="00D305A1" w:rsidRPr="00D305A1">
        <w:rPr>
          <w:sz w:val="22"/>
          <w:szCs w:val="22"/>
          <w:u w:val="single"/>
        </w:rPr>
        <w:t xml:space="preserve"> Leistungsfähigkeit</w:t>
      </w:r>
      <w:bookmarkEnd w:id="0"/>
      <w:r w:rsidR="00D305A1" w:rsidRPr="00D305A1">
        <w:rPr>
          <w:sz w:val="22"/>
          <w:szCs w:val="22"/>
          <w:u w:val="single"/>
        </w:rPr>
        <w:t xml:space="preserve"> </w:t>
      </w:r>
    </w:p>
    <w:p w14:paraId="746B6272" w14:textId="4AB69615" w:rsidR="00D305A1" w:rsidRPr="00D305A1" w:rsidRDefault="00D305A1" w:rsidP="005B6DA8">
      <w:pPr>
        <w:pStyle w:val="Titel"/>
        <w:tabs>
          <w:tab w:val="left" w:pos="426"/>
        </w:tabs>
        <w:spacing w:before="0" w:after="120"/>
        <w:jc w:val="both"/>
        <w:rPr>
          <w:sz w:val="22"/>
          <w:szCs w:val="22"/>
          <w:u w:val="single"/>
        </w:rPr>
      </w:pPr>
      <w:r>
        <w:rPr>
          <w:sz w:val="22"/>
          <w:szCs w:val="22"/>
          <w:u w:val="single"/>
        </w:rPr>
        <w:t xml:space="preserve">gem. Ziffer </w:t>
      </w:r>
      <w:r w:rsidR="00097965">
        <w:rPr>
          <w:sz w:val="22"/>
          <w:szCs w:val="22"/>
          <w:u w:val="single"/>
        </w:rPr>
        <w:t>4.5.4</w:t>
      </w:r>
      <w:r>
        <w:rPr>
          <w:sz w:val="22"/>
          <w:szCs w:val="22"/>
          <w:u w:val="single"/>
        </w:rPr>
        <w:t xml:space="preserve"> der </w:t>
      </w:r>
      <w:proofErr w:type="spellStart"/>
      <w:r>
        <w:rPr>
          <w:sz w:val="22"/>
          <w:szCs w:val="22"/>
          <w:u w:val="single"/>
        </w:rPr>
        <w:t>Teilnahmebrochüre</w:t>
      </w:r>
      <w:proofErr w:type="spellEnd"/>
      <w:r w:rsidR="00661979">
        <w:rPr>
          <w:sz w:val="22"/>
          <w:szCs w:val="22"/>
          <w:u w:val="single"/>
        </w:rPr>
        <w:t xml:space="preserve"> (A-Kriterium)</w:t>
      </w:r>
    </w:p>
    <w:p w14:paraId="537EC6AB" w14:textId="0925E118" w:rsidR="00464E94" w:rsidRPr="00464E94" w:rsidRDefault="00B10D41" w:rsidP="00464E94">
      <w:pPr>
        <w:spacing w:line="290" w:lineRule="exact"/>
        <w:rPr>
          <w:rFonts w:eastAsia="Arial" w:cs="Arial"/>
          <w:szCs w:val="22"/>
          <w:lang w:eastAsia="en-US"/>
        </w:rPr>
      </w:pPr>
      <w:r w:rsidRPr="00CC72D2">
        <w:rPr>
          <w:rFonts w:eastAsia="Arial" w:cs="Arial"/>
          <w:szCs w:val="22"/>
          <w:lang w:eastAsia="en-US"/>
        </w:rPr>
        <w:t xml:space="preserve">Zum Nachweis der technischen Leistungsfähigkeit bestätigt der Bewerber, dass die nachfolgenden Eigenschaften/Funktionen als </w:t>
      </w:r>
      <w:r w:rsidRPr="005C0F8B">
        <w:rPr>
          <w:rFonts w:eastAsia="Arial" w:cs="Arial"/>
          <w:b/>
          <w:bCs/>
          <w:szCs w:val="22"/>
          <w:lang w:eastAsia="en-US"/>
        </w:rPr>
        <w:t>Mindestanforderungen</w:t>
      </w:r>
      <w:r w:rsidRPr="00CC72D2">
        <w:rPr>
          <w:rFonts w:eastAsia="Arial" w:cs="Arial"/>
          <w:szCs w:val="22"/>
          <w:lang w:eastAsia="en-US"/>
        </w:rPr>
        <w:t xml:space="preserve"> von der für die Auftragsausführung über die gesamte Vertragslaufzeit vorgesehene CDN-Plattform erfüllt werden</w:t>
      </w:r>
      <w:r w:rsidR="00E97402">
        <w:rPr>
          <w:rFonts w:eastAsia="Arial" w:cs="Arial"/>
          <w:szCs w:val="22"/>
          <w:lang w:eastAsia="en-US"/>
        </w:rPr>
        <w:t xml:space="preserve"> </w:t>
      </w:r>
      <w:r w:rsidR="00FA64C3">
        <w:rPr>
          <w:rFonts w:eastAsia="Arial" w:cs="Arial"/>
          <w:szCs w:val="22"/>
          <w:lang w:eastAsia="en-US"/>
        </w:rPr>
        <w:t>und</w:t>
      </w:r>
      <w:r w:rsidR="00464E94" w:rsidRPr="00464E94">
        <w:rPr>
          <w:rFonts w:eastAsia="Arial" w:cs="Arial"/>
          <w:szCs w:val="22"/>
          <w:lang w:eastAsia="en-US"/>
        </w:rPr>
        <w:t xml:space="preserve"> im Auftragsfall durch den Bewerber verbindlich bereitgestellt werden</w:t>
      </w:r>
      <w:r w:rsidR="00E97402">
        <w:rPr>
          <w:rFonts w:eastAsia="Arial" w:cs="Arial"/>
          <w:szCs w:val="22"/>
          <w:lang w:eastAsia="en-US"/>
        </w:rPr>
        <w:t>.</w:t>
      </w:r>
    </w:p>
    <w:p w14:paraId="482E336C" w14:textId="77777777" w:rsidR="00055728" w:rsidRPr="00055728" w:rsidRDefault="00055728" w:rsidP="00055728">
      <w:pPr>
        <w:rPr>
          <w:rFonts w:cs="Arial"/>
          <w:lang w:eastAsia="en-US"/>
        </w:rPr>
      </w:pPr>
      <w:r w:rsidRPr="00055728">
        <w:rPr>
          <w:rFonts w:cs="Arial"/>
          <w:lang w:eastAsia="en-US"/>
        </w:rPr>
        <w:t xml:space="preserve">Betrieb einer CDN-Plattform mit skalierbarer Infrastruktur (Entgegennahme von AV-Inhalten, Speicherung, Segmentierung, Ausspielung und </w:t>
      </w:r>
      <w:proofErr w:type="spellStart"/>
      <w:r w:rsidRPr="00055728">
        <w:rPr>
          <w:rFonts w:cs="Arial"/>
          <w:lang w:eastAsia="en-US"/>
        </w:rPr>
        <w:t>Logging</w:t>
      </w:r>
      <w:proofErr w:type="spellEnd"/>
      <w:r w:rsidRPr="00055728">
        <w:rPr>
          <w:rFonts w:cs="Arial"/>
          <w:lang w:eastAsia="en-US"/>
        </w:rPr>
        <w:t>/Report) mit folgenden Anforderungen:</w:t>
      </w:r>
    </w:p>
    <w:p w14:paraId="2F778583" w14:textId="77777777" w:rsidR="00055728" w:rsidRPr="00055728" w:rsidRDefault="00055728" w:rsidP="00055728">
      <w:pPr>
        <w:pStyle w:val="Listenabsatz"/>
        <w:ind w:left="284" w:hanging="284"/>
        <w:rPr>
          <w:rFonts w:cs="Arial"/>
        </w:rPr>
      </w:pPr>
      <w:r w:rsidRPr="00055728">
        <w:rPr>
          <w:rFonts w:cs="Arial"/>
        </w:rPr>
        <w:t>Verbindliche Ausspielbandbreite in Höhe von mindestens 5 Tbit/s in Europa, wobei die Last variabel auf einzelne Streams (z.B. Tatort/DFB-Pokalfinale) oder eine Vielzahl an unterschiedlichen Streams verteilt wird.</w:t>
      </w:r>
    </w:p>
    <w:p w14:paraId="1749ACD0" w14:textId="77777777" w:rsidR="00055728" w:rsidRPr="00055728" w:rsidRDefault="00055728" w:rsidP="00055728">
      <w:pPr>
        <w:pStyle w:val="Listenabsatz"/>
        <w:ind w:left="284" w:hanging="284"/>
        <w:rPr>
          <w:rFonts w:cs="Arial"/>
        </w:rPr>
      </w:pPr>
      <w:r w:rsidRPr="00055728">
        <w:rPr>
          <w:rFonts w:cs="Arial"/>
        </w:rPr>
        <w:t>Temporäre, ereignisbezogene Erhöhung der verbindlichen Ausspielbandbreite auf mindestens 16 TBit/s für Großevents (z.B Fußball-Weltmeisterschaft 2026) in Europa.</w:t>
      </w:r>
    </w:p>
    <w:p w14:paraId="00776036" w14:textId="77777777" w:rsidR="00055728" w:rsidRPr="00055728" w:rsidRDefault="00055728" w:rsidP="00055728">
      <w:pPr>
        <w:pStyle w:val="Listenabsatz"/>
        <w:ind w:left="284" w:hanging="284"/>
        <w:rPr>
          <w:rFonts w:cs="Arial"/>
        </w:rPr>
      </w:pPr>
      <w:r w:rsidRPr="00055728">
        <w:rPr>
          <w:rFonts w:cs="Arial"/>
        </w:rPr>
        <w:t>Speicherung von AV-Inhalten mit einem Umfang von bis zu 4 Mio. AV-Dateien bei mindestens 600 TB Speichernutzung.</w:t>
      </w:r>
    </w:p>
    <w:p w14:paraId="7EB2B761" w14:textId="77777777" w:rsidR="00055728" w:rsidRPr="00055728" w:rsidRDefault="00055728" w:rsidP="00055728">
      <w:pPr>
        <w:pStyle w:val="Listenabsatz"/>
        <w:ind w:left="284" w:hanging="284"/>
        <w:rPr>
          <w:rFonts w:cs="Arial"/>
        </w:rPr>
      </w:pPr>
      <w:r w:rsidRPr="00055728">
        <w:rPr>
          <w:rFonts w:cs="Arial"/>
        </w:rPr>
        <w:t>Automatisierte Segmentierung von AV-Dateien in die Streamingformate HLS und DASH.</w:t>
      </w:r>
    </w:p>
    <w:p w14:paraId="2931F42F" w14:textId="26DA4174" w:rsidR="00055728" w:rsidRPr="00055728" w:rsidRDefault="00055728" w:rsidP="00055728">
      <w:pPr>
        <w:pStyle w:val="Listenabsatz"/>
        <w:ind w:left="284" w:hanging="284"/>
        <w:rPr>
          <w:rFonts w:cs="Arial"/>
        </w:rPr>
      </w:pPr>
      <w:r w:rsidRPr="00055728">
        <w:rPr>
          <w:rFonts w:cs="Arial"/>
        </w:rPr>
        <w:t>Redundante Übernahme der Live-Streams durch die CDN-Ausspielplattform an örtlich getrennten Einspeise-/Übernahmepunkten. Bei den Einspeisepunkten muss durch den Bewerber si</w:t>
      </w:r>
      <w:r w:rsidRPr="00055728">
        <w:rPr>
          <w:rFonts w:cs="Arial"/>
        </w:rPr>
        <w:lastRenderedPageBreak/>
        <w:t xml:space="preserve">chergestellt sein, dass primäre und Backup-Einspeisepunkte in jeweils einem getrennten Standort bzw. Netzwerksegment im Internet konfiguriert sind. Ein Einspeisepunkt </w:t>
      </w:r>
      <w:r w:rsidR="009403C4">
        <w:rPr>
          <w:rFonts w:cs="Arial"/>
        </w:rPr>
        <w:t xml:space="preserve">wird </w:t>
      </w:r>
      <w:r w:rsidRPr="00055728">
        <w:rPr>
          <w:rFonts w:cs="Arial"/>
        </w:rPr>
        <w:t>in Frankfurt am Main installiert sein.</w:t>
      </w:r>
    </w:p>
    <w:p w14:paraId="7C717C52" w14:textId="77777777" w:rsidR="00055728" w:rsidRPr="00055728" w:rsidRDefault="00055728" w:rsidP="00055728">
      <w:pPr>
        <w:pStyle w:val="Listenabsatz"/>
        <w:ind w:left="284" w:hanging="284"/>
        <w:rPr>
          <w:rFonts w:cs="Arial"/>
        </w:rPr>
      </w:pPr>
      <w:r w:rsidRPr="00055728">
        <w:rPr>
          <w:rFonts w:cs="Arial"/>
        </w:rPr>
        <w:t>Gemanagtes Datenvolumen auf der Auslieferungsplattform von mindestens 4.000 Petabyte pro Jahr.</w:t>
      </w:r>
    </w:p>
    <w:p w14:paraId="28BB6068" w14:textId="77777777" w:rsidR="00055728" w:rsidRPr="00055728" w:rsidRDefault="00055728" w:rsidP="00055728">
      <w:pPr>
        <w:pStyle w:val="Listenabsatz"/>
        <w:ind w:left="284" w:hanging="284"/>
        <w:rPr>
          <w:rFonts w:cs="Arial"/>
        </w:rPr>
      </w:pPr>
      <w:r w:rsidRPr="00055728">
        <w:rPr>
          <w:rFonts w:cs="Arial"/>
        </w:rPr>
        <w:t>Streamingformate für die Ausspielung: HLS, DASH, Download und Progressive Download.</w:t>
      </w:r>
    </w:p>
    <w:p w14:paraId="376E511F" w14:textId="77777777" w:rsidR="00055728" w:rsidRPr="00055728" w:rsidRDefault="00055728" w:rsidP="00055728">
      <w:pPr>
        <w:pStyle w:val="Listenabsatz"/>
        <w:ind w:left="284" w:hanging="284"/>
        <w:rPr>
          <w:rFonts w:cs="Arial"/>
        </w:rPr>
      </w:pPr>
      <w:r w:rsidRPr="00055728">
        <w:rPr>
          <w:rFonts w:cs="Arial"/>
        </w:rPr>
        <w:t>Low-</w:t>
      </w:r>
      <w:proofErr w:type="spellStart"/>
      <w:r w:rsidRPr="00055728">
        <w:rPr>
          <w:rFonts w:cs="Arial"/>
        </w:rPr>
        <w:t>Latency</w:t>
      </w:r>
      <w:proofErr w:type="spellEnd"/>
      <w:r w:rsidRPr="00055728">
        <w:rPr>
          <w:rFonts w:cs="Arial"/>
        </w:rPr>
        <w:t>-Streaming Technologie für die Betriebsart Live-Streaming in den adaptiven Streamingformaten HLS und DASH</w:t>
      </w:r>
    </w:p>
    <w:p w14:paraId="1E2AD5D9" w14:textId="77777777" w:rsidR="00055728" w:rsidRPr="00055728" w:rsidRDefault="00055728" w:rsidP="00055728">
      <w:pPr>
        <w:pStyle w:val="Listenabsatz"/>
        <w:ind w:left="284" w:hanging="284"/>
        <w:rPr>
          <w:rFonts w:cs="Arial"/>
        </w:rPr>
      </w:pPr>
      <w:r w:rsidRPr="00055728">
        <w:rPr>
          <w:rFonts w:cs="Arial"/>
        </w:rPr>
        <w:t>Geolocation bei der Ausspielung mit einer Beschränkung (Geoblocking) für Deutschland, den deutschsprachigen Raum (Deutschland, Schweiz, Österreich) und die in der EBU zusammengeschlossenen Länder.</w:t>
      </w:r>
    </w:p>
    <w:p w14:paraId="6C5AB986" w14:textId="77777777" w:rsidR="00055728" w:rsidRPr="00055728" w:rsidRDefault="00055728" w:rsidP="00055728">
      <w:pPr>
        <w:pStyle w:val="Listenabsatz"/>
        <w:ind w:left="284" w:hanging="284"/>
        <w:rPr>
          <w:rFonts w:cs="Arial"/>
        </w:rPr>
      </w:pPr>
      <w:r w:rsidRPr="00055728">
        <w:rPr>
          <w:rFonts w:cs="Arial"/>
        </w:rPr>
        <w:t>Pausen- und Rückspulfunktion (DVR)</w:t>
      </w:r>
    </w:p>
    <w:p w14:paraId="6F8C45C2" w14:textId="77777777" w:rsidR="00055728" w:rsidRPr="00055728" w:rsidRDefault="00055728" w:rsidP="00055728">
      <w:pPr>
        <w:pStyle w:val="Listenabsatz"/>
        <w:ind w:left="284" w:hanging="284"/>
        <w:rPr>
          <w:rFonts w:cs="Arial"/>
        </w:rPr>
      </w:pPr>
      <w:r w:rsidRPr="00055728">
        <w:rPr>
          <w:rFonts w:cs="Arial"/>
        </w:rPr>
        <w:t>TS-Livestreaming</w:t>
      </w:r>
    </w:p>
    <w:p w14:paraId="735D1BE2" w14:textId="77777777" w:rsidR="00055728" w:rsidRPr="00055728" w:rsidRDefault="00055728" w:rsidP="00055728">
      <w:pPr>
        <w:pStyle w:val="Listenabsatz"/>
        <w:ind w:left="284" w:hanging="284"/>
        <w:rPr>
          <w:rFonts w:cs="Arial"/>
        </w:rPr>
      </w:pPr>
      <w:r w:rsidRPr="00055728">
        <w:rPr>
          <w:rFonts w:cs="Arial"/>
        </w:rPr>
        <w:t>Modifikation der Playlisten und Manifeste für Livestreams</w:t>
      </w:r>
    </w:p>
    <w:p w14:paraId="5603A968" w14:textId="77777777" w:rsidR="00055728" w:rsidRPr="00055728" w:rsidRDefault="00055728" w:rsidP="00055728">
      <w:pPr>
        <w:pStyle w:val="Listenabsatz"/>
        <w:ind w:left="284" w:hanging="284"/>
        <w:rPr>
          <w:rFonts w:cs="Arial"/>
        </w:rPr>
      </w:pPr>
      <w:r w:rsidRPr="00055728">
        <w:rPr>
          <w:rFonts w:cs="Arial"/>
        </w:rPr>
        <w:t>Unterstützung von Verschlüsselungsmethoden (inkl. Key-Management) von marktüblichen DRM-Systemen</w:t>
      </w:r>
    </w:p>
    <w:p w14:paraId="6586E1CE" w14:textId="77777777" w:rsidR="00055728" w:rsidRPr="00055728" w:rsidRDefault="00055728" w:rsidP="00055728">
      <w:pPr>
        <w:pStyle w:val="Listenabsatz"/>
        <w:ind w:left="284" w:hanging="284"/>
        <w:rPr>
          <w:rFonts w:cs="Arial"/>
        </w:rPr>
      </w:pPr>
      <w:r w:rsidRPr="00055728">
        <w:rPr>
          <w:rFonts w:cs="Arial"/>
        </w:rPr>
        <w:t>IPv6 für die Verbindung zum Nutzer sowie zu den Origin- Servern</w:t>
      </w:r>
    </w:p>
    <w:p w14:paraId="029192AD" w14:textId="77777777" w:rsidR="00055728" w:rsidRPr="00055728" w:rsidRDefault="00055728" w:rsidP="00055728">
      <w:pPr>
        <w:pStyle w:val="Listenabsatz"/>
        <w:ind w:left="284" w:hanging="284"/>
        <w:rPr>
          <w:rFonts w:cs="Arial"/>
        </w:rPr>
      </w:pPr>
      <w:r w:rsidRPr="00055728">
        <w:rPr>
          <w:rFonts w:cs="Arial"/>
        </w:rPr>
        <w:t>Auslieferung per und HTTP und HTTPS</w:t>
      </w:r>
    </w:p>
    <w:p w14:paraId="030B3B61" w14:textId="5714FA8A" w:rsidR="005B6DA8" w:rsidRDefault="005B6DA8">
      <w:pPr>
        <w:spacing w:line="240" w:lineRule="auto"/>
        <w:rPr>
          <w:rFonts w:cs="Arial"/>
          <w:b/>
          <w:kern w:val="28"/>
          <w:szCs w:val="22"/>
          <w:u w:val="single"/>
        </w:rPr>
      </w:pPr>
    </w:p>
    <w:p w14:paraId="208234DC" w14:textId="064F3DE1" w:rsidR="00661979" w:rsidRDefault="00055728" w:rsidP="00661979">
      <w:pPr>
        <w:pStyle w:val="Titel"/>
        <w:tabs>
          <w:tab w:val="left" w:pos="426"/>
        </w:tabs>
        <w:spacing w:before="0" w:after="0"/>
        <w:jc w:val="both"/>
        <w:rPr>
          <w:sz w:val="22"/>
          <w:szCs w:val="22"/>
          <w:u w:val="single"/>
        </w:rPr>
      </w:pPr>
      <w:r>
        <w:rPr>
          <w:sz w:val="22"/>
          <w:szCs w:val="22"/>
          <w:u w:val="single"/>
        </w:rPr>
        <w:t>F</w:t>
      </w:r>
      <w:r w:rsidR="00FC4C32" w:rsidRPr="00BD4B35">
        <w:rPr>
          <w:sz w:val="22"/>
          <w:szCs w:val="22"/>
          <w:u w:val="single"/>
        </w:rPr>
        <w:t xml:space="preserve">. </w:t>
      </w:r>
      <w:r w:rsidR="005A0915">
        <w:rPr>
          <w:sz w:val="22"/>
          <w:szCs w:val="22"/>
          <w:u w:val="single"/>
        </w:rPr>
        <w:t xml:space="preserve">Eigenerklärung zur </w:t>
      </w:r>
      <w:r w:rsidR="00D305A1" w:rsidRPr="00952529">
        <w:rPr>
          <w:sz w:val="22"/>
          <w:szCs w:val="22"/>
          <w:u w:val="single"/>
        </w:rPr>
        <w:t xml:space="preserve">Qualifikation des </w:t>
      </w:r>
      <w:r w:rsidR="00B43727" w:rsidRPr="00952529">
        <w:rPr>
          <w:sz w:val="22"/>
          <w:szCs w:val="22"/>
          <w:u w:val="single"/>
        </w:rPr>
        <w:t>Supportp</w:t>
      </w:r>
      <w:r w:rsidR="00D305A1" w:rsidRPr="00952529">
        <w:rPr>
          <w:sz w:val="22"/>
          <w:szCs w:val="22"/>
          <w:u w:val="single"/>
        </w:rPr>
        <w:t xml:space="preserve">ersonals </w:t>
      </w:r>
    </w:p>
    <w:p w14:paraId="02A08B2C" w14:textId="0B8B73CC" w:rsidR="00D305A1" w:rsidRPr="0032003A" w:rsidRDefault="00D305A1" w:rsidP="005B6DA8">
      <w:pPr>
        <w:pStyle w:val="Titel"/>
        <w:tabs>
          <w:tab w:val="left" w:pos="426"/>
        </w:tabs>
        <w:spacing w:before="0" w:after="120"/>
        <w:jc w:val="both"/>
        <w:rPr>
          <w:sz w:val="22"/>
          <w:szCs w:val="22"/>
        </w:rPr>
      </w:pPr>
      <w:r w:rsidRPr="00952529">
        <w:rPr>
          <w:sz w:val="22"/>
          <w:szCs w:val="22"/>
          <w:u w:val="single"/>
        </w:rPr>
        <w:t>gem. Ziffer 4.</w:t>
      </w:r>
      <w:r w:rsidR="00936BE7">
        <w:rPr>
          <w:sz w:val="22"/>
          <w:szCs w:val="22"/>
          <w:u w:val="single"/>
        </w:rPr>
        <w:t>5.</w:t>
      </w:r>
      <w:r w:rsidR="00D102E9">
        <w:rPr>
          <w:sz w:val="22"/>
          <w:szCs w:val="22"/>
          <w:u w:val="single"/>
        </w:rPr>
        <w:t>5</w:t>
      </w:r>
      <w:r w:rsidR="00936BE7">
        <w:rPr>
          <w:sz w:val="22"/>
          <w:szCs w:val="22"/>
          <w:u w:val="single"/>
        </w:rPr>
        <w:t xml:space="preserve"> </w:t>
      </w:r>
      <w:r w:rsidRPr="00952529">
        <w:rPr>
          <w:sz w:val="22"/>
          <w:szCs w:val="22"/>
          <w:u w:val="single"/>
        </w:rPr>
        <w:t>der Teilnahmebroschüre</w:t>
      </w:r>
      <w:r w:rsidR="00661979">
        <w:rPr>
          <w:sz w:val="22"/>
          <w:szCs w:val="22"/>
          <w:u w:val="single"/>
        </w:rPr>
        <w:t xml:space="preserve"> (A-Kriterium)</w:t>
      </w:r>
    </w:p>
    <w:p w14:paraId="4FBE3990" w14:textId="77777777" w:rsidR="008C4C9D" w:rsidRPr="008C4C9D" w:rsidRDefault="008C4C9D" w:rsidP="008C4C9D">
      <w:pPr>
        <w:pStyle w:val="FlietextChar"/>
        <w:ind w:left="0"/>
        <w:rPr>
          <w:rFonts w:cs="Arial"/>
        </w:rPr>
      </w:pPr>
      <w:r w:rsidRPr="008C4C9D">
        <w:rPr>
          <w:rFonts w:cs="Arial"/>
        </w:rPr>
        <w:t>Die Auftraggeber erwarten für den Bereich Support und für den zentralen Ansprechpartner für alle weiteren Dienstleistungen folgende Mindestvoraussetzungen an das eingesetzte Personal:</w:t>
      </w:r>
    </w:p>
    <w:p w14:paraId="4FB31B49" w14:textId="77777777" w:rsidR="008C4C9D" w:rsidRPr="008C4C9D" w:rsidRDefault="008C4C9D" w:rsidP="008C4C9D">
      <w:pPr>
        <w:pStyle w:val="Listenabsatz"/>
        <w:ind w:left="426" w:hanging="426"/>
        <w:rPr>
          <w:rFonts w:cs="Arial"/>
        </w:rPr>
      </w:pPr>
      <w:r w:rsidRPr="008C4C9D">
        <w:rPr>
          <w:rFonts w:cs="Arial"/>
        </w:rPr>
        <w:t>Deutschkenntnisse in Wort und Schrift auf mindestens Niveau C1 des Gemeinsamen Europäischen Referenzrahmens für Sprachen.</w:t>
      </w:r>
    </w:p>
    <w:p w14:paraId="252A8E6C" w14:textId="77777777" w:rsidR="008C4C9D" w:rsidRPr="008C4C9D" w:rsidRDefault="008C4C9D" w:rsidP="008C4C9D">
      <w:pPr>
        <w:pStyle w:val="Listenabsatz"/>
        <w:ind w:left="426" w:hanging="426"/>
        <w:rPr>
          <w:rFonts w:cs="Arial"/>
        </w:rPr>
      </w:pPr>
      <w:r w:rsidRPr="008C4C9D">
        <w:rPr>
          <w:rFonts w:cs="Arial"/>
        </w:rPr>
        <w:t xml:space="preserve">Fundiertes, technisches Fachwissen im Bereich der Internet-Programmverbreitung insbesondere in Bezug auf </w:t>
      </w:r>
    </w:p>
    <w:p w14:paraId="6CA682F9" w14:textId="77777777" w:rsidR="008C4C9D" w:rsidRPr="008C4C9D" w:rsidRDefault="008C4C9D" w:rsidP="00B85E93">
      <w:pPr>
        <w:pStyle w:val="Listenabsatz"/>
        <w:numPr>
          <w:ilvl w:val="0"/>
          <w:numId w:val="27"/>
        </w:numPr>
        <w:ind w:left="1418"/>
        <w:rPr>
          <w:rFonts w:cs="Arial"/>
        </w:rPr>
      </w:pPr>
      <w:r w:rsidRPr="008C4C9D">
        <w:rPr>
          <w:rFonts w:cs="Arial"/>
        </w:rPr>
        <w:t>CDN - basierte Auslieferungsarchitekturen</w:t>
      </w:r>
    </w:p>
    <w:p w14:paraId="4AFB7E12" w14:textId="77777777" w:rsidR="008C4C9D" w:rsidRPr="008C4C9D" w:rsidRDefault="008C4C9D" w:rsidP="00B85E93">
      <w:pPr>
        <w:pStyle w:val="Listenabsatz"/>
        <w:numPr>
          <w:ilvl w:val="0"/>
          <w:numId w:val="27"/>
        </w:numPr>
        <w:ind w:left="1418"/>
        <w:rPr>
          <w:rFonts w:cs="Arial"/>
        </w:rPr>
      </w:pPr>
      <w:r w:rsidRPr="008C4C9D">
        <w:rPr>
          <w:rFonts w:cs="Arial"/>
        </w:rPr>
        <w:t>Streaming- und Transportprotokolle</w:t>
      </w:r>
    </w:p>
    <w:p w14:paraId="5E72BCAA" w14:textId="77777777" w:rsidR="008C4C9D" w:rsidRPr="008C4C9D" w:rsidRDefault="008C4C9D" w:rsidP="00B85E93">
      <w:pPr>
        <w:pStyle w:val="Listenabsatz"/>
        <w:numPr>
          <w:ilvl w:val="0"/>
          <w:numId w:val="27"/>
        </w:numPr>
        <w:ind w:left="1418"/>
        <w:rPr>
          <w:rFonts w:cs="Arial"/>
        </w:rPr>
      </w:pPr>
      <w:r w:rsidRPr="008C4C9D">
        <w:rPr>
          <w:rFonts w:cs="Arial"/>
        </w:rPr>
        <w:t>Betriebs- und Störungsmanagement von hochverfügbaren Streaming-Services</w:t>
      </w:r>
    </w:p>
    <w:p w14:paraId="330BA66A" w14:textId="77777777" w:rsidR="00F35103" w:rsidRPr="00F35103" w:rsidRDefault="00F35103" w:rsidP="00F35103">
      <w:pPr>
        <w:pStyle w:val="Listenabsatz"/>
        <w:numPr>
          <w:ilvl w:val="0"/>
          <w:numId w:val="27"/>
        </w:numPr>
        <w:ind w:left="1418"/>
        <w:rPr>
          <w:rFonts w:cs="Arial"/>
        </w:rPr>
      </w:pPr>
      <w:r>
        <w:t>Betriebs- und Störungsmanagement von hochverfügbaren Webdiensten</w:t>
      </w:r>
    </w:p>
    <w:p w14:paraId="6C227356" w14:textId="77777777" w:rsidR="00F35103" w:rsidRPr="00F35103" w:rsidRDefault="00F35103" w:rsidP="00F35103">
      <w:pPr>
        <w:pStyle w:val="Listenabsatz"/>
        <w:numPr>
          <w:ilvl w:val="0"/>
          <w:numId w:val="27"/>
        </w:numPr>
        <w:ind w:left="1418"/>
        <w:rPr>
          <w:rFonts w:cs="Arial"/>
        </w:rPr>
      </w:pPr>
      <w:r>
        <w:t>DNS-Protokoll</w:t>
      </w:r>
    </w:p>
    <w:p w14:paraId="219A7E35" w14:textId="696894D4" w:rsidR="00F35103" w:rsidRPr="00F35103" w:rsidRDefault="00F35103" w:rsidP="00F35103">
      <w:pPr>
        <w:pStyle w:val="Listenabsatz"/>
        <w:numPr>
          <w:ilvl w:val="0"/>
          <w:numId w:val="27"/>
        </w:numPr>
        <w:ind w:left="1418"/>
        <w:rPr>
          <w:rFonts w:cs="Arial"/>
        </w:rPr>
      </w:pPr>
      <w:r>
        <w:t xml:space="preserve">Konfiguration von Sicherheitsfunktionen wie TLS, </w:t>
      </w:r>
      <w:proofErr w:type="spellStart"/>
      <w:r>
        <w:t>Cipher</w:t>
      </w:r>
      <w:proofErr w:type="spellEnd"/>
      <w:r>
        <w:t xml:space="preserve">, </w:t>
      </w:r>
      <w:proofErr w:type="spellStart"/>
      <w:r>
        <w:t>DNSSec</w:t>
      </w:r>
      <w:proofErr w:type="spellEnd"/>
    </w:p>
    <w:p w14:paraId="4D9792CE" w14:textId="1E40A3DD" w:rsidR="008C4C9D" w:rsidRPr="008C4C9D" w:rsidRDefault="008C4C9D" w:rsidP="0036403C">
      <w:pPr>
        <w:pStyle w:val="FlietextChar"/>
        <w:ind w:left="0"/>
        <w:rPr>
          <w:rFonts w:cs="Arial"/>
        </w:rPr>
      </w:pPr>
      <w:r w:rsidRPr="008C4C9D">
        <w:rPr>
          <w:rFonts w:cs="Arial"/>
        </w:rPr>
        <w:t xml:space="preserve">Der </w:t>
      </w:r>
      <w:r w:rsidR="00F35103">
        <w:rPr>
          <w:rFonts w:cs="Arial"/>
        </w:rPr>
        <w:t>Bewerber</w:t>
      </w:r>
      <w:r>
        <w:rPr>
          <w:rFonts w:cs="Arial"/>
        </w:rPr>
        <w:t xml:space="preserve"> </w:t>
      </w:r>
      <w:r w:rsidRPr="008C4C9D">
        <w:rPr>
          <w:rFonts w:cs="Arial"/>
        </w:rPr>
        <w:t>stellt sicher, dass das für die Leistungserbringung eingesetzte Support</w:t>
      </w:r>
      <w:r w:rsidRPr="008C4C9D">
        <w:rPr>
          <w:rFonts w:cs="Arial"/>
        </w:rPr>
        <w:noBreakHyphen/>
        <w:t xml:space="preserve"> und Betriebspersonal im erforderlichen Umfang in den Bereichen Informationssicherheit, Datenschutz und sichere Betriebsprozesse regelmäßig geschult wird.</w:t>
      </w:r>
    </w:p>
    <w:p w14:paraId="4AE7C0BA" w14:textId="77777777" w:rsidR="008C4C9D" w:rsidRPr="008C4C9D" w:rsidRDefault="008C4C9D" w:rsidP="0036403C">
      <w:pPr>
        <w:pStyle w:val="FlietextChar"/>
        <w:ind w:left="0"/>
        <w:rPr>
          <w:rFonts w:cs="Arial"/>
        </w:rPr>
      </w:pPr>
      <w:r w:rsidRPr="008C4C9D">
        <w:rPr>
          <w:rFonts w:cs="Arial"/>
        </w:rPr>
        <w:t>Der Nachweis der geforderten Mindestqualifikationen ist in einer selbst zu erstellten Anlage auf maximal vier DIN-A4-Seiten beizufügen. Angaben, die über diesen Umfang hinausgehen, werden nicht gewertet Der Auftraggeber behält sich vor, geeignete Nachweise (z. B. Sprachzertifikate, Ausbildungsnachweise oder vergleichbare Qualifikationsnachweise) anzufordern. Die Einreichung anonymisierter Personenprofile mit entsprechenden Qualifikationsangaben ist zulässig.</w:t>
      </w:r>
    </w:p>
    <w:p w14:paraId="31577032" w14:textId="77777777" w:rsidR="00F1481D" w:rsidRPr="008C4C9D" w:rsidRDefault="00F1481D" w:rsidP="008C4C9D">
      <w:pPr>
        <w:ind w:left="426"/>
        <w:jc w:val="both"/>
        <w:rPr>
          <w:rFonts w:cs="Arial"/>
        </w:rPr>
      </w:pPr>
    </w:p>
    <w:p w14:paraId="72DC8293" w14:textId="3012C35C" w:rsidR="005537E7" w:rsidRDefault="0093758D" w:rsidP="00BC15B3">
      <w:pPr>
        <w:pStyle w:val="Titel"/>
        <w:tabs>
          <w:tab w:val="left" w:pos="426"/>
        </w:tabs>
        <w:spacing w:before="0" w:after="120"/>
        <w:jc w:val="both"/>
        <w:rPr>
          <w:sz w:val="22"/>
          <w:szCs w:val="22"/>
          <w:u w:val="single"/>
        </w:rPr>
      </w:pPr>
      <w:bookmarkStart w:id="1" w:name="_Toc403637405"/>
      <w:bookmarkStart w:id="2" w:name="_Toc509570742"/>
      <w:r>
        <w:rPr>
          <w:sz w:val="22"/>
          <w:szCs w:val="22"/>
          <w:u w:val="single"/>
        </w:rPr>
        <w:lastRenderedPageBreak/>
        <w:t>G</w:t>
      </w:r>
      <w:r w:rsidR="00FC4C32" w:rsidRPr="00BD4B35">
        <w:rPr>
          <w:sz w:val="22"/>
          <w:szCs w:val="22"/>
          <w:u w:val="single"/>
        </w:rPr>
        <w:t xml:space="preserve">. </w:t>
      </w:r>
      <w:r w:rsidR="00015E09" w:rsidRPr="00BD4B35">
        <w:rPr>
          <w:sz w:val="22"/>
          <w:szCs w:val="22"/>
          <w:u w:val="single"/>
        </w:rPr>
        <w:t>Nachweis</w:t>
      </w:r>
      <w:r w:rsidR="003A4EA5" w:rsidRPr="00BD4B35">
        <w:rPr>
          <w:sz w:val="22"/>
          <w:szCs w:val="22"/>
          <w:u w:val="single"/>
        </w:rPr>
        <w:t xml:space="preserve"> zum Umweltmanag</w:t>
      </w:r>
      <w:r w:rsidR="00FD22B4" w:rsidRPr="00BD4B35">
        <w:rPr>
          <w:sz w:val="22"/>
          <w:szCs w:val="22"/>
          <w:u w:val="single"/>
        </w:rPr>
        <w:t>e</w:t>
      </w:r>
      <w:r w:rsidR="003A4EA5" w:rsidRPr="00BD4B35">
        <w:rPr>
          <w:sz w:val="22"/>
          <w:szCs w:val="22"/>
          <w:u w:val="single"/>
        </w:rPr>
        <w:t>ment</w:t>
      </w:r>
      <w:bookmarkEnd w:id="1"/>
      <w:bookmarkEnd w:id="2"/>
      <w:r w:rsidR="003B0622" w:rsidRPr="00BD4B35">
        <w:rPr>
          <w:u w:val="single"/>
        </w:rPr>
        <w:t xml:space="preserve"> </w:t>
      </w:r>
      <w:r w:rsidR="003B0622" w:rsidRPr="00BD4B35">
        <w:rPr>
          <w:sz w:val="22"/>
          <w:szCs w:val="22"/>
          <w:u w:val="single"/>
        </w:rPr>
        <w:t>gem. Ziffer 4.</w:t>
      </w:r>
      <w:r w:rsidR="009A5513">
        <w:rPr>
          <w:sz w:val="22"/>
          <w:szCs w:val="22"/>
          <w:u w:val="single"/>
        </w:rPr>
        <w:t>5.</w:t>
      </w:r>
      <w:r w:rsidR="00D102E9">
        <w:rPr>
          <w:sz w:val="22"/>
          <w:szCs w:val="22"/>
          <w:u w:val="single"/>
        </w:rPr>
        <w:t>6</w:t>
      </w:r>
      <w:r w:rsidR="003B0622" w:rsidRPr="00BD4B35">
        <w:rPr>
          <w:sz w:val="22"/>
          <w:szCs w:val="22"/>
          <w:u w:val="single"/>
        </w:rPr>
        <w:t xml:space="preserve"> der Teilnahmebroschüre</w:t>
      </w:r>
      <w:r w:rsidR="00BC15B3">
        <w:rPr>
          <w:sz w:val="22"/>
          <w:szCs w:val="22"/>
          <w:u w:val="single"/>
        </w:rPr>
        <w:br/>
      </w:r>
      <w:r w:rsidR="00661979">
        <w:rPr>
          <w:sz w:val="22"/>
          <w:szCs w:val="22"/>
          <w:u w:val="single"/>
        </w:rPr>
        <w:t>(A-Kriterium)</w:t>
      </w:r>
    </w:p>
    <w:p w14:paraId="29CBCD12" w14:textId="77777777" w:rsidR="00813669" w:rsidRDefault="00813669" w:rsidP="00BC15B3">
      <w:pPr>
        <w:pStyle w:val="Titel"/>
        <w:tabs>
          <w:tab w:val="left" w:pos="426"/>
        </w:tabs>
        <w:spacing w:before="0" w:after="120"/>
        <w:jc w:val="both"/>
        <w:rPr>
          <w:sz w:val="22"/>
          <w:szCs w:val="22"/>
          <w:u w:val="single"/>
        </w:rPr>
      </w:pPr>
    </w:p>
    <w:p w14:paraId="5760335C" w14:textId="77777777" w:rsidR="00D102E9" w:rsidRPr="00D102E9" w:rsidRDefault="00D102E9" w:rsidP="00D102E9">
      <w:pPr>
        <w:pStyle w:val="FlietextChar"/>
        <w:ind w:left="0"/>
        <w:rPr>
          <w:rFonts w:cs="Arial"/>
        </w:rPr>
      </w:pPr>
      <w:r w:rsidRPr="00D102E9">
        <w:rPr>
          <w:rFonts w:cs="Arial"/>
        </w:rPr>
        <w:t xml:space="preserve">Grundsätzlich erwarten die Auftraggeber vom Auftragnehmer für die Erbringung der Leistungen, dass Umwelt- und Klimaschutzaspekte berücksichtigt werden (vergleiche: EBU </w:t>
      </w:r>
      <w:proofErr w:type="spellStart"/>
      <w:r w:rsidRPr="00D102E9">
        <w:rPr>
          <w:rFonts w:cs="Arial"/>
        </w:rPr>
        <w:t>Recommendation</w:t>
      </w:r>
      <w:proofErr w:type="spellEnd"/>
      <w:r w:rsidRPr="00D102E9">
        <w:rPr>
          <w:rFonts w:cs="Arial"/>
        </w:rPr>
        <w:t xml:space="preserve"> R159V2 „</w:t>
      </w:r>
      <w:proofErr w:type="spellStart"/>
      <w:r w:rsidRPr="00D102E9">
        <w:rPr>
          <w:rFonts w:cs="Arial"/>
        </w:rPr>
        <w:t>Procurement</w:t>
      </w:r>
      <w:proofErr w:type="spellEnd"/>
      <w:r w:rsidRPr="00D102E9">
        <w:rPr>
          <w:rFonts w:cs="Arial"/>
        </w:rPr>
        <w:t xml:space="preserve"> </w:t>
      </w:r>
      <w:proofErr w:type="spellStart"/>
      <w:r w:rsidRPr="00D102E9">
        <w:rPr>
          <w:rFonts w:cs="Arial"/>
        </w:rPr>
        <w:t>of</w:t>
      </w:r>
      <w:proofErr w:type="spellEnd"/>
      <w:r w:rsidRPr="00D102E9">
        <w:rPr>
          <w:rFonts w:cs="Arial"/>
        </w:rPr>
        <w:t xml:space="preserve"> Interoperable Content </w:t>
      </w:r>
      <w:proofErr w:type="spellStart"/>
      <w:r w:rsidRPr="00D102E9">
        <w:rPr>
          <w:rFonts w:cs="Arial"/>
        </w:rPr>
        <w:t>Delivery</w:t>
      </w:r>
      <w:proofErr w:type="spellEnd"/>
      <w:r w:rsidRPr="00D102E9">
        <w:rPr>
          <w:rFonts w:cs="Arial"/>
        </w:rPr>
        <w:t xml:space="preserve"> Networks“; https://tech.ebu.ch/files/live/sites/tech/files/shared/r/r159.pdf).</w:t>
      </w:r>
    </w:p>
    <w:p w14:paraId="209F35F4" w14:textId="77777777" w:rsidR="00D102E9" w:rsidRPr="00D102E9" w:rsidRDefault="00D102E9" w:rsidP="002203BF">
      <w:pPr>
        <w:pStyle w:val="FlietextChar"/>
        <w:ind w:left="0"/>
        <w:rPr>
          <w:rFonts w:cs="Arial"/>
        </w:rPr>
      </w:pPr>
      <w:r w:rsidRPr="00D102E9">
        <w:rPr>
          <w:rFonts w:cs="Arial"/>
        </w:rPr>
        <w:t>Zum einen sind die Umweltmanagement-Maßnahmen für die gesamte Prozesskette zu beschreiben, die das Unternehmen während der Auftragsausführung einsetzt. Hierzu gehören z.B. Angaben, inwieweit bei der Auftragsabwicklung</w:t>
      </w:r>
    </w:p>
    <w:p w14:paraId="16E589D7" w14:textId="77777777" w:rsidR="00D102E9" w:rsidRPr="00D102E9" w:rsidRDefault="00D102E9" w:rsidP="00D102E9">
      <w:pPr>
        <w:pStyle w:val="Listenabsatz"/>
        <w:ind w:left="0" w:firstLine="0"/>
        <w:rPr>
          <w:rFonts w:cs="Arial"/>
        </w:rPr>
      </w:pPr>
      <w:r w:rsidRPr="00D102E9">
        <w:rPr>
          <w:rFonts w:cs="Arial"/>
        </w:rPr>
        <w:t>umweltschonende Sachmittel zum Einsatz kommen,</w:t>
      </w:r>
    </w:p>
    <w:p w14:paraId="7EE5B96B" w14:textId="7F82A137" w:rsidR="00D102E9" w:rsidRPr="00D102E9" w:rsidRDefault="00D102E9" w:rsidP="00D102E9">
      <w:pPr>
        <w:pStyle w:val="Listenabsatz"/>
        <w:ind w:left="0" w:firstLine="0"/>
        <w:rPr>
          <w:rFonts w:cs="Arial"/>
        </w:rPr>
      </w:pPr>
      <w:r w:rsidRPr="00D102E9">
        <w:rPr>
          <w:rFonts w:cs="Arial"/>
        </w:rPr>
        <w:t xml:space="preserve">durch welche Maßnahmen die Energieeffizienz beim Streaming und in den Rechenzentren </w:t>
      </w:r>
      <w:r>
        <w:rPr>
          <w:rFonts w:cs="Arial"/>
        </w:rPr>
        <w:tab/>
      </w:r>
      <w:r w:rsidRPr="00D102E9">
        <w:rPr>
          <w:rFonts w:cs="Arial"/>
        </w:rPr>
        <w:t>kontinuierlich verbessert wird,</w:t>
      </w:r>
    </w:p>
    <w:p w14:paraId="4E07468A" w14:textId="77777777" w:rsidR="00D102E9" w:rsidRPr="00D102E9" w:rsidRDefault="00D102E9" w:rsidP="00D102E9">
      <w:pPr>
        <w:pStyle w:val="Listenabsatz"/>
        <w:ind w:left="0" w:firstLine="0"/>
        <w:rPr>
          <w:rFonts w:cs="Arial"/>
        </w:rPr>
      </w:pPr>
      <w:r w:rsidRPr="00D102E9">
        <w:rPr>
          <w:rFonts w:cs="Arial"/>
        </w:rPr>
        <w:t xml:space="preserve">wie die Ziele geprüft werden und </w:t>
      </w:r>
    </w:p>
    <w:p w14:paraId="082A01F7" w14:textId="77777777" w:rsidR="00D102E9" w:rsidRPr="00D102E9" w:rsidRDefault="00D102E9" w:rsidP="00D102E9">
      <w:pPr>
        <w:pStyle w:val="Listenabsatz"/>
        <w:ind w:left="0" w:firstLine="0"/>
        <w:rPr>
          <w:rFonts w:cs="Arial"/>
        </w:rPr>
      </w:pPr>
      <w:r w:rsidRPr="00D102E9">
        <w:rPr>
          <w:rFonts w:cs="Arial"/>
        </w:rPr>
        <w:t>wo der Zielerreichungsgrad publiziert wird.</w:t>
      </w:r>
    </w:p>
    <w:p w14:paraId="4E9A0E70" w14:textId="77777777" w:rsidR="00D102E9" w:rsidRPr="00D102E9" w:rsidRDefault="00D102E9" w:rsidP="00D102E9">
      <w:pPr>
        <w:pStyle w:val="FlietextChar"/>
        <w:ind w:left="0"/>
        <w:rPr>
          <w:rFonts w:cs="Arial"/>
        </w:rPr>
      </w:pPr>
      <w:r w:rsidRPr="00D102E9">
        <w:rPr>
          <w:rFonts w:cs="Arial"/>
        </w:rPr>
        <w:t>Zum anderen wird erwartet, dass der Auftragnehmer geeignete Informationen bereitstellt, die idealerweise eine Berücksichtigung der Leistungen in der Scope 3-Treibhausgasbilanzierung gemäß Greenhouse Gas Protocol (GHG-Protocol) über die gesamte CDN-Lieferkette ermöglichen. Hierzu zählen insbesondere Angaben zu den CO2-Emissionen und dem Energieverbrauch der für die Leistungserbringung eingesetzten Infrastruktur.</w:t>
      </w:r>
    </w:p>
    <w:p w14:paraId="0728B0E3" w14:textId="77777777" w:rsidR="00D102E9" w:rsidRPr="00D102E9" w:rsidRDefault="00D102E9" w:rsidP="00D102E9">
      <w:pPr>
        <w:pStyle w:val="FlietextChar"/>
        <w:ind w:left="0"/>
        <w:rPr>
          <w:rFonts w:cs="Arial"/>
        </w:rPr>
      </w:pPr>
      <w:r w:rsidRPr="00D102E9">
        <w:rPr>
          <w:rFonts w:cs="Arial"/>
        </w:rPr>
        <w:t>Die Beschreibung dieser Maßnahmen sind in einer selbst zu erstellenden Anlage beizufügen. Die Beschreibung darf vier DIN-A4-Seiten nicht überschreiten. Angaben, die über diesen Umfang hinausgehen, werden nicht gewertet. Sollte eine Zertifizierung gemäß ISO 14001, ISO 50001 oder gleichwertig vorliegen, ist das entsprechende Zertifikat als Nachweis einzureichen.</w:t>
      </w:r>
    </w:p>
    <w:p w14:paraId="140BDB08" w14:textId="77777777" w:rsidR="00813669" w:rsidRDefault="00813669" w:rsidP="000B4532">
      <w:pPr>
        <w:tabs>
          <w:tab w:val="left" w:pos="3969"/>
          <w:tab w:val="right" w:pos="9781"/>
        </w:tabs>
        <w:spacing w:line="290" w:lineRule="exact"/>
        <w:jc w:val="both"/>
        <w:rPr>
          <w:rFonts w:cs="Arial"/>
        </w:rPr>
      </w:pPr>
    </w:p>
    <w:p w14:paraId="625861A0" w14:textId="77777777" w:rsidR="00813669" w:rsidRDefault="00813669" w:rsidP="000B4532">
      <w:pPr>
        <w:tabs>
          <w:tab w:val="left" w:pos="3969"/>
          <w:tab w:val="right" w:pos="9781"/>
        </w:tabs>
        <w:spacing w:line="290" w:lineRule="exact"/>
        <w:jc w:val="both"/>
        <w:rPr>
          <w:rFonts w:cs="Arial"/>
        </w:rPr>
      </w:pPr>
    </w:p>
    <w:p w14:paraId="750A9B15" w14:textId="25DE75C2" w:rsidR="000B4532" w:rsidRDefault="000B4532" w:rsidP="000B4532">
      <w:pPr>
        <w:tabs>
          <w:tab w:val="left" w:pos="3969"/>
          <w:tab w:val="right" w:pos="9781"/>
        </w:tabs>
        <w:spacing w:line="290" w:lineRule="exact"/>
        <w:jc w:val="both"/>
        <w:rPr>
          <w:rFonts w:cs="Arial"/>
          <w:u w:val="single"/>
        </w:rPr>
      </w:pPr>
      <w:r w:rsidRPr="004637AA">
        <w:rPr>
          <w:rFonts w:cs="Arial"/>
        </w:rPr>
        <w:t>Ort, Datum</w:t>
      </w:r>
      <w:r w:rsidRPr="004637AA">
        <w:rPr>
          <w:rFonts w:cs="Arial"/>
        </w:rPr>
        <w:tab/>
      </w:r>
      <w:r w:rsidRPr="004637AA">
        <w:rPr>
          <w:rFonts w:cs="Arial"/>
          <w:u w:val="single"/>
        </w:rPr>
        <w:tab/>
      </w:r>
    </w:p>
    <w:p w14:paraId="32EC695E" w14:textId="77777777" w:rsidR="000B4532" w:rsidRDefault="000B4532" w:rsidP="000B4532">
      <w:pPr>
        <w:tabs>
          <w:tab w:val="left" w:pos="3060"/>
          <w:tab w:val="right" w:pos="8460"/>
        </w:tabs>
        <w:spacing w:line="290" w:lineRule="exact"/>
        <w:jc w:val="both"/>
        <w:rPr>
          <w:rFonts w:cs="Arial"/>
        </w:rPr>
      </w:pPr>
    </w:p>
    <w:p w14:paraId="42C32B97" w14:textId="77777777" w:rsidR="00474A85" w:rsidRDefault="00474A85" w:rsidP="000B4532">
      <w:pPr>
        <w:tabs>
          <w:tab w:val="left" w:pos="3060"/>
          <w:tab w:val="right" w:pos="8460"/>
        </w:tabs>
        <w:spacing w:line="290" w:lineRule="exact"/>
        <w:jc w:val="both"/>
        <w:rPr>
          <w:rFonts w:cs="Arial"/>
        </w:rPr>
      </w:pPr>
    </w:p>
    <w:p w14:paraId="168EAD72" w14:textId="0A675046" w:rsidR="00FD105F" w:rsidRDefault="00FD105F" w:rsidP="00FD105F">
      <w:pPr>
        <w:tabs>
          <w:tab w:val="left" w:pos="3969"/>
          <w:tab w:val="right" w:pos="9637"/>
        </w:tabs>
        <w:spacing w:line="290" w:lineRule="exact"/>
        <w:jc w:val="both"/>
        <w:rPr>
          <w:rFonts w:cs="Arial"/>
        </w:rPr>
      </w:pPr>
      <w:r>
        <w:rPr>
          <w:rFonts w:cs="Arial"/>
        </w:rPr>
        <w:t>Firmenname</w:t>
      </w:r>
      <w:r>
        <w:rPr>
          <w:rFonts w:cs="Arial"/>
        </w:rPr>
        <w:tab/>
      </w:r>
      <w:r w:rsidRPr="004637AA">
        <w:rPr>
          <w:rFonts w:cs="Arial"/>
          <w:u w:val="single"/>
        </w:rPr>
        <w:tab/>
      </w:r>
    </w:p>
    <w:p w14:paraId="0307501F" w14:textId="77777777" w:rsidR="00FD105F" w:rsidRDefault="00FD105F" w:rsidP="000B4532">
      <w:pPr>
        <w:tabs>
          <w:tab w:val="left" w:pos="3060"/>
          <w:tab w:val="right" w:pos="8460"/>
        </w:tabs>
        <w:spacing w:line="290" w:lineRule="exact"/>
        <w:jc w:val="both"/>
        <w:rPr>
          <w:rFonts w:cs="Arial"/>
        </w:rPr>
      </w:pPr>
    </w:p>
    <w:p w14:paraId="4FAD0FA8" w14:textId="77777777" w:rsidR="00474A85" w:rsidRPr="004637AA" w:rsidRDefault="00474A85" w:rsidP="000B4532">
      <w:pPr>
        <w:tabs>
          <w:tab w:val="left" w:pos="3060"/>
          <w:tab w:val="right" w:pos="8460"/>
        </w:tabs>
        <w:spacing w:line="290" w:lineRule="exact"/>
        <w:jc w:val="both"/>
        <w:rPr>
          <w:rFonts w:cs="Arial"/>
        </w:rPr>
      </w:pPr>
    </w:p>
    <w:p w14:paraId="329314FD" w14:textId="77777777" w:rsidR="000B4532" w:rsidRPr="004637AA" w:rsidRDefault="000B4532" w:rsidP="000B4532">
      <w:pPr>
        <w:tabs>
          <w:tab w:val="left" w:pos="3969"/>
          <w:tab w:val="right" w:pos="9781"/>
        </w:tabs>
        <w:spacing w:line="290" w:lineRule="exact"/>
        <w:jc w:val="both"/>
        <w:rPr>
          <w:rFonts w:cs="Arial"/>
        </w:rPr>
      </w:pPr>
      <w:r w:rsidRPr="004637AA">
        <w:rPr>
          <w:rFonts w:cs="Arial"/>
        </w:rPr>
        <w:t xml:space="preserve">Name des </w:t>
      </w:r>
      <w:r>
        <w:rPr>
          <w:rFonts w:cs="Arial"/>
        </w:rPr>
        <w:t>Bevollmächtigten</w:t>
      </w:r>
      <w:r w:rsidRPr="004637AA">
        <w:rPr>
          <w:rFonts w:cs="Arial"/>
        </w:rPr>
        <w:tab/>
      </w:r>
      <w:r w:rsidRPr="004637AA">
        <w:rPr>
          <w:rFonts w:cs="Arial"/>
          <w:u w:val="single"/>
        </w:rPr>
        <w:tab/>
      </w:r>
    </w:p>
    <w:p w14:paraId="24BBFBEA" w14:textId="5A05887A" w:rsidR="000746D3" w:rsidRPr="005F4BCA" w:rsidRDefault="000B4532" w:rsidP="005F4BCA">
      <w:pPr>
        <w:tabs>
          <w:tab w:val="left" w:pos="3060"/>
          <w:tab w:val="right" w:pos="8460"/>
        </w:tabs>
        <w:spacing w:line="290" w:lineRule="exact"/>
        <w:jc w:val="both"/>
        <w:rPr>
          <w:rFonts w:cs="Arial"/>
        </w:rPr>
      </w:pPr>
      <w:r>
        <w:rPr>
          <w:rFonts w:cs="Arial"/>
        </w:rPr>
        <w:t>(in Textform)</w:t>
      </w:r>
    </w:p>
    <w:p w14:paraId="5D833D09" w14:textId="7BA7CA85" w:rsidR="00F73C1D" w:rsidRPr="00370322" w:rsidRDefault="00F73C1D" w:rsidP="001B77A1">
      <w:pPr>
        <w:pStyle w:val="Kopfzeile"/>
      </w:pPr>
    </w:p>
    <w:sectPr w:rsidR="00F73C1D" w:rsidRPr="00370322" w:rsidSect="00752E23">
      <w:headerReference w:type="default" r:id="rId11"/>
      <w:footerReference w:type="default" r:id="rId12"/>
      <w:headerReference w:type="first" r:id="rId13"/>
      <w:pgSz w:w="11906" w:h="16838" w:code="9"/>
      <w:pgMar w:top="1418"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88667" w14:textId="77777777" w:rsidR="009C4B16" w:rsidRDefault="009C4B16">
      <w:r>
        <w:separator/>
      </w:r>
    </w:p>
    <w:p w14:paraId="424921D1" w14:textId="77777777" w:rsidR="009C4B16" w:rsidRDefault="009C4B16"/>
    <w:p w14:paraId="0AA32745" w14:textId="77777777" w:rsidR="009C4B16" w:rsidRDefault="009C4B16"/>
    <w:p w14:paraId="30263B76" w14:textId="77777777" w:rsidR="009C4B16" w:rsidRDefault="009C4B16"/>
  </w:endnote>
  <w:endnote w:type="continuationSeparator" w:id="0">
    <w:p w14:paraId="0ACBE360" w14:textId="77777777" w:rsidR="009C4B16" w:rsidRDefault="009C4B16">
      <w:r>
        <w:continuationSeparator/>
      </w:r>
    </w:p>
    <w:p w14:paraId="4ADE9F55" w14:textId="77777777" w:rsidR="009C4B16" w:rsidRDefault="009C4B16"/>
    <w:p w14:paraId="59936854" w14:textId="77777777" w:rsidR="009C4B16" w:rsidRDefault="009C4B16"/>
    <w:p w14:paraId="0716404D" w14:textId="77777777" w:rsidR="009C4B16" w:rsidRDefault="009C4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etaKorrespondenz">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HLENO+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Fett">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A470C" w14:textId="7382D615" w:rsidR="00752E23" w:rsidRPr="00A32B3D" w:rsidRDefault="00752E23" w:rsidP="00752E23">
    <w:pPr>
      <w:pStyle w:val="Fuzeile"/>
      <w:pBdr>
        <w:top w:val="single" w:sz="4" w:space="1" w:color="auto"/>
      </w:pBdr>
      <w:jc w:val="right"/>
      <w:rPr>
        <w:rFonts w:cs="Arial"/>
        <w:sz w:val="18"/>
        <w:szCs w:val="18"/>
      </w:rPr>
    </w:pPr>
    <w:r w:rsidRPr="00A32B3D">
      <w:rPr>
        <w:rFonts w:cs="Arial"/>
        <w:sz w:val="18"/>
        <w:szCs w:val="18"/>
      </w:rPr>
      <w:t xml:space="preserve">Seite </w:t>
    </w:r>
    <w:r w:rsidR="00702113" w:rsidRPr="00A32B3D">
      <w:rPr>
        <w:rFonts w:cs="Arial"/>
        <w:sz w:val="18"/>
        <w:szCs w:val="18"/>
      </w:rPr>
      <w:fldChar w:fldCharType="begin"/>
    </w:r>
    <w:r w:rsidRPr="00A32B3D">
      <w:rPr>
        <w:rFonts w:cs="Arial"/>
        <w:sz w:val="18"/>
        <w:szCs w:val="18"/>
      </w:rPr>
      <w:instrText>PAGE  \* Arabic  \* MERGEFORMAT</w:instrText>
    </w:r>
    <w:r w:rsidR="00702113" w:rsidRPr="00A32B3D">
      <w:rPr>
        <w:rFonts w:cs="Arial"/>
        <w:sz w:val="18"/>
        <w:szCs w:val="18"/>
      </w:rPr>
      <w:fldChar w:fldCharType="separate"/>
    </w:r>
    <w:r w:rsidR="009B08BF" w:rsidRPr="00A32B3D">
      <w:rPr>
        <w:rFonts w:cs="Arial"/>
        <w:sz w:val="18"/>
        <w:szCs w:val="18"/>
      </w:rPr>
      <w:t>6</w:t>
    </w:r>
    <w:r w:rsidR="00702113" w:rsidRPr="00A32B3D">
      <w:rPr>
        <w:rFonts w:cs="Arial"/>
        <w:sz w:val="18"/>
        <w:szCs w:val="18"/>
      </w:rPr>
      <w:fldChar w:fldCharType="end"/>
    </w:r>
    <w:r w:rsidRPr="00A32B3D">
      <w:rPr>
        <w:rFonts w:cs="Arial"/>
        <w:sz w:val="18"/>
        <w:szCs w:val="18"/>
      </w:rPr>
      <w:t xml:space="preserve"> von </w:t>
    </w:r>
    <w:r w:rsidR="009B08BF" w:rsidRPr="00A32B3D">
      <w:rPr>
        <w:rFonts w:ascii="MetaKorrespondenz" w:hAnsi="MetaKorrespondenz"/>
        <w:sz w:val="18"/>
        <w:szCs w:val="18"/>
      </w:rPr>
      <w:fldChar w:fldCharType="begin"/>
    </w:r>
    <w:r w:rsidR="009B08BF" w:rsidRPr="00A32B3D">
      <w:rPr>
        <w:sz w:val="18"/>
        <w:szCs w:val="18"/>
      </w:rPr>
      <w:instrText>NUMPAGES  \* Arabic  \* MERGEFORMAT</w:instrText>
    </w:r>
    <w:r w:rsidR="009B08BF" w:rsidRPr="00A32B3D">
      <w:rPr>
        <w:rFonts w:ascii="MetaKorrespondenz" w:hAnsi="MetaKorrespondenz"/>
        <w:sz w:val="18"/>
        <w:szCs w:val="18"/>
      </w:rPr>
      <w:fldChar w:fldCharType="separate"/>
    </w:r>
    <w:r w:rsidR="009B08BF" w:rsidRPr="00A32B3D">
      <w:rPr>
        <w:rFonts w:cs="Arial"/>
        <w:sz w:val="18"/>
        <w:szCs w:val="18"/>
      </w:rPr>
      <w:t>6</w:t>
    </w:r>
    <w:r w:rsidR="009B08BF" w:rsidRPr="00A32B3D">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B115B" w14:textId="77777777" w:rsidR="009C4B16" w:rsidRDefault="009C4B16">
      <w:r>
        <w:separator/>
      </w:r>
    </w:p>
    <w:p w14:paraId="2525A58E" w14:textId="77777777" w:rsidR="009C4B16" w:rsidRDefault="009C4B16"/>
    <w:p w14:paraId="304CF5BB" w14:textId="77777777" w:rsidR="009C4B16" w:rsidRDefault="009C4B16"/>
    <w:p w14:paraId="137BC2CE" w14:textId="77777777" w:rsidR="009C4B16" w:rsidRDefault="009C4B16"/>
  </w:footnote>
  <w:footnote w:type="continuationSeparator" w:id="0">
    <w:p w14:paraId="5ABEC211" w14:textId="77777777" w:rsidR="009C4B16" w:rsidRDefault="009C4B16">
      <w:r>
        <w:continuationSeparator/>
      </w:r>
    </w:p>
    <w:p w14:paraId="6327FE5C" w14:textId="77777777" w:rsidR="009C4B16" w:rsidRDefault="009C4B16"/>
    <w:p w14:paraId="1055F6C0" w14:textId="77777777" w:rsidR="009C4B16" w:rsidRDefault="009C4B16"/>
    <w:p w14:paraId="4CE7E9BC" w14:textId="77777777" w:rsidR="009C4B16" w:rsidRDefault="009C4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C6E2" w14:textId="3D80BD1E" w:rsidR="001F4DF7" w:rsidRPr="001B77A1" w:rsidRDefault="00154155" w:rsidP="00275547">
    <w:pPr>
      <w:pStyle w:val="Kopfzeile"/>
      <w:spacing w:line="240" w:lineRule="auto"/>
    </w:pPr>
    <w:r w:rsidRPr="001B77A1">
      <w:drawing>
        <wp:anchor distT="0" distB="0" distL="114300" distR="114300" simplePos="0" relativeHeight="251658241" behindDoc="1" locked="0" layoutInCell="1" allowOverlap="1" wp14:anchorId="3B3FD9B8" wp14:editId="1B902E0E">
          <wp:simplePos x="0" y="0"/>
          <wp:positionH relativeFrom="column">
            <wp:posOffset>17145</wp:posOffset>
          </wp:positionH>
          <wp:positionV relativeFrom="page">
            <wp:posOffset>340360</wp:posOffset>
          </wp:positionV>
          <wp:extent cx="935990" cy="295275"/>
          <wp:effectExtent l="0" t="0" r="0" b="9525"/>
          <wp:wrapNone/>
          <wp:docPr id="29"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3B4BED" w:rsidRPr="001B77A1">
      <w:t>CD</w:t>
    </w:r>
    <w:r w:rsidR="00537A1D" w:rsidRPr="001B77A1">
      <w:t>N</w:t>
    </w:r>
    <w:r w:rsidR="003B4BED" w:rsidRPr="001B77A1">
      <w:t>-P</w:t>
    </w:r>
    <w:r w:rsidR="00C12CB3" w:rsidRPr="001B77A1">
      <w:t>lattform zur Auslieferung von AV-Inhalten</w:t>
    </w:r>
  </w:p>
  <w:p w14:paraId="37C01494" w14:textId="42F0CA0D" w:rsidR="00154155" w:rsidRPr="001B77A1" w:rsidRDefault="00C12CB3" w:rsidP="00275547">
    <w:pPr>
      <w:pStyle w:val="Kopfzeile"/>
      <w:spacing w:line="240" w:lineRule="auto"/>
    </w:pPr>
    <w:r w:rsidRPr="001B77A1">
      <w:t>sowie Webseiten</w:t>
    </w:r>
    <w:r w:rsidR="001F4DF7" w:rsidRPr="001B77A1">
      <w:t xml:space="preserve"> im Internet</w:t>
    </w:r>
  </w:p>
  <w:p w14:paraId="5EE251AC" w14:textId="72543F4B" w:rsidR="00154155" w:rsidRPr="001B77A1" w:rsidRDefault="00154155" w:rsidP="00275547">
    <w:pPr>
      <w:pStyle w:val="Kopfzeile"/>
      <w:spacing w:line="240" w:lineRule="auto"/>
    </w:pPr>
    <w:r w:rsidRPr="001B77A1">
      <w:t xml:space="preserve">Anlage </w:t>
    </w:r>
    <w:r w:rsidR="001F4DF7" w:rsidRPr="001B77A1">
      <w:t xml:space="preserve">02 </w:t>
    </w:r>
    <w:r w:rsidR="00D37E52" w:rsidRPr="001B77A1">
      <w:t>TWB</w:t>
    </w:r>
    <w:r w:rsidR="00A542F8" w:rsidRPr="001B77A1">
      <w:t>_</w:t>
    </w:r>
    <w:r w:rsidRPr="001B77A1">
      <w:t>Eignungsanforderungen</w:t>
    </w:r>
    <w:r w:rsidR="001D57EF" w:rsidRPr="001B77A1">
      <w:t xml:space="preserve"> Los 1</w:t>
    </w:r>
  </w:p>
  <w:p w14:paraId="2B642082" w14:textId="618FED44" w:rsidR="00154155" w:rsidRPr="006858BA" w:rsidRDefault="00154155" w:rsidP="00275547">
    <w:pPr>
      <w:pStyle w:val="Kopfzeile"/>
      <w:pBdr>
        <w:bottom w:val="single" w:sz="4" w:space="1" w:color="auto"/>
      </w:pBdr>
      <w:spacing w:line="240" w:lineRule="auto"/>
    </w:pPr>
    <w:r w:rsidRPr="001B77A1">
      <w:t xml:space="preserve">AZ: DPT </w:t>
    </w:r>
    <w:r w:rsidR="00DD23F9" w:rsidRPr="001B77A1">
      <w:t>V2/2026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A4E44" w14:textId="77777777" w:rsidR="00752E23" w:rsidRPr="0062650E" w:rsidRDefault="00752E23" w:rsidP="001B77A1">
    <w:pPr>
      <w:pStyle w:val="Kopfzeile"/>
      <w:rPr>
        <w:highlight w:val="yellow"/>
      </w:rPr>
    </w:pPr>
    <w:r>
      <w:rPr>
        <w:highlight w:val="yellow"/>
      </w:rPr>
      <w:drawing>
        <wp:anchor distT="0" distB="0" distL="114300" distR="114300" simplePos="0" relativeHeight="251658240" behindDoc="1" locked="0" layoutInCell="1" allowOverlap="1" wp14:anchorId="2BEB1ADE" wp14:editId="75726EFE">
          <wp:simplePos x="0" y="0"/>
          <wp:positionH relativeFrom="column">
            <wp:posOffset>32385</wp:posOffset>
          </wp:positionH>
          <wp:positionV relativeFrom="page">
            <wp:posOffset>374015</wp:posOffset>
          </wp:positionV>
          <wp:extent cx="935990" cy="295275"/>
          <wp:effectExtent l="0" t="0" r="0" b="9525"/>
          <wp:wrapNone/>
          <wp:docPr id="1" name="Grafik 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anchor>
      </w:drawing>
    </w:r>
    <w:r w:rsidRPr="0062650E">
      <w:rPr>
        <w:highlight w:val="yellow"/>
      </w:rPr>
      <w:t>Titel</w:t>
    </w:r>
  </w:p>
  <w:p w14:paraId="6AC95753" w14:textId="77777777" w:rsidR="00752E23" w:rsidRPr="006F24D3" w:rsidRDefault="00752E23" w:rsidP="001B77A1">
    <w:pPr>
      <w:pStyle w:val="Kopfzeile"/>
    </w:pPr>
    <w:r w:rsidRPr="0062650E">
      <w:rPr>
        <w:highlight w:val="yellow"/>
      </w:rPr>
      <w:t>AZ: DPT-ZA XX//201X</w:t>
    </w:r>
  </w:p>
  <w:p w14:paraId="4927F613" w14:textId="77777777" w:rsidR="00752E23" w:rsidRPr="007A6A37" w:rsidRDefault="00752E23" w:rsidP="00752E23">
    <w:pPr>
      <w:pBdr>
        <w:bottom w:val="single" w:sz="4" w:space="1" w:color="auto"/>
      </w:pBdr>
      <w:ind w:left="-180" w:right="97"/>
      <w:jc w:val="right"/>
      <w:rPr>
        <w:sz w:val="18"/>
        <w:szCs w:val="18"/>
      </w:rPr>
    </w:pPr>
    <w:r w:rsidRPr="007A6A37">
      <w:rPr>
        <w:rFonts w:cs="Arial"/>
        <w:b/>
        <w:sz w:val="18"/>
        <w:szCs w:val="18"/>
      </w:rPr>
      <w:t>Anlage X</w:t>
    </w:r>
    <w:r w:rsidRPr="007A6A37">
      <w:rPr>
        <w:rFonts w:cs="Arial"/>
        <w:sz w:val="18"/>
        <w:szCs w:val="18"/>
      </w:rPr>
      <w:t xml:space="preserve"> – </w:t>
    </w:r>
    <w:r w:rsidR="00EF3B31">
      <w:rPr>
        <w:rFonts w:cs="Arial"/>
        <w:b/>
        <w:sz w:val="18"/>
        <w:szCs w:val="18"/>
      </w:rPr>
      <w:t>Bewerber</w:t>
    </w:r>
    <w:r w:rsidRPr="007A6A37">
      <w:rPr>
        <w:rFonts w:cs="Arial"/>
        <w:b/>
        <w:sz w:val="18"/>
        <w:szCs w:val="18"/>
      </w:rPr>
      <w:t>gemeinschaft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7"/>
      </v:shape>
    </w:pict>
  </w:numPicBullet>
  <w:abstractNum w:abstractNumId="0" w15:restartNumberingAfterBreak="0">
    <w:nsid w:val="FFFFFF80"/>
    <w:multiLevelType w:val="singleLevel"/>
    <w:tmpl w:val="C8B0B3C0"/>
    <w:lvl w:ilvl="0">
      <w:start w:val="1"/>
      <w:numFmt w:val="bullet"/>
      <w:pStyle w:val="AufzhlungszeichenKREISBLOCK"/>
      <w:lvlText w:val="o"/>
      <w:lvlJc w:val="left"/>
      <w:pPr>
        <w:tabs>
          <w:tab w:val="num" w:pos="1418"/>
        </w:tabs>
        <w:ind w:left="1494" w:hanging="360"/>
      </w:pPr>
      <w:rPr>
        <w:rFonts w:ascii="Courier New" w:hAnsi="Courier New" w:hint="default"/>
      </w:rPr>
    </w:lvl>
  </w:abstractNum>
  <w:abstractNum w:abstractNumId="1" w15:restartNumberingAfterBreak="0">
    <w:nsid w:val="FFFFFF81"/>
    <w:multiLevelType w:val="singleLevel"/>
    <w:tmpl w:val="54965A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F1CC7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378FA0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72630B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F991329"/>
    <w:multiLevelType w:val="hybridMultilevel"/>
    <w:tmpl w:val="38045DA6"/>
    <w:lvl w:ilvl="0" w:tplc="B31EFC1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EE76D9"/>
    <w:multiLevelType w:val="hybridMultilevel"/>
    <w:tmpl w:val="C94264FE"/>
    <w:lvl w:ilvl="0" w:tplc="E9EE0D0C">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C160FC"/>
    <w:multiLevelType w:val="hybridMultilevel"/>
    <w:tmpl w:val="CEFAEC76"/>
    <w:lvl w:ilvl="0" w:tplc="04070001">
      <w:start w:val="1"/>
      <w:numFmt w:val="bullet"/>
      <w:lvlText w:val=""/>
      <w:lvlJc w:val="left"/>
      <w:pPr>
        <w:ind w:left="1912" w:hanging="360"/>
      </w:pPr>
      <w:rPr>
        <w:rFonts w:ascii="Symbol" w:hAnsi="Symbol" w:hint="default"/>
      </w:rPr>
    </w:lvl>
    <w:lvl w:ilvl="1" w:tplc="04070003" w:tentative="1">
      <w:start w:val="1"/>
      <w:numFmt w:val="bullet"/>
      <w:lvlText w:val="o"/>
      <w:lvlJc w:val="left"/>
      <w:pPr>
        <w:ind w:left="2632" w:hanging="360"/>
      </w:pPr>
      <w:rPr>
        <w:rFonts w:ascii="Courier New" w:hAnsi="Courier New" w:cs="Courier New" w:hint="default"/>
      </w:rPr>
    </w:lvl>
    <w:lvl w:ilvl="2" w:tplc="04070005" w:tentative="1">
      <w:start w:val="1"/>
      <w:numFmt w:val="bullet"/>
      <w:lvlText w:val=""/>
      <w:lvlJc w:val="left"/>
      <w:pPr>
        <w:ind w:left="3352" w:hanging="360"/>
      </w:pPr>
      <w:rPr>
        <w:rFonts w:ascii="Wingdings" w:hAnsi="Wingdings" w:hint="default"/>
      </w:rPr>
    </w:lvl>
    <w:lvl w:ilvl="3" w:tplc="04070001" w:tentative="1">
      <w:start w:val="1"/>
      <w:numFmt w:val="bullet"/>
      <w:lvlText w:val=""/>
      <w:lvlJc w:val="left"/>
      <w:pPr>
        <w:ind w:left="4072" w:hanging="360"/>
      </w:pPr>
      <w:rPr>
        <w:rFonts w:ascii="Symbol" w:hAnsi="Symbol" w:hint="default"/>
      </w:rPr>
    </w:lvl>
    <w:lvl w:ilvl="4" w:tplc="04070003" w:tentative="1">
      <w:start w:val="1"/>
      <w:numFmt w:val="bullet"/>
      <w:lvlText w:val="o"/>
      <w:lvlJc w:val="left"/>
      <w:pPr>
        <w:ind w:left="4792" w:hanging="360"/>
      </w:pPr>
      <w:rPr>
        <w:rFonts w:ascii="Courier New" w:hAnsi="Courier New" w:cs="Courier New" w:hint="default"/>
      </w:rPr>
    </w:lvl>
    <w:lvl w:ilvl="5" w:tplc="04070005" w:tentative="1">
      <w:start w:val="1"/>
      <w:numFmt w:val="bullet"/>
      <w:lvlText w:val=""/>
      <w:lvlJc w:val="left"/>
      <w:pPr>
        <w:ind w:left="5512" w:hanging="360"/>
      </w:pPr>
      <w:rPr>
        <w:rFonts w:ascii="Wingdings" w:hAnsi="Wingdings" w:hint="default"/>
      </w:rPr>
    </w:lvl>
    <w:lvl w:ilvl="6" w:tplc="04070001" w:tentative="1">
      <w:start w:val="1"/>
      <w:numFmt w:val="bullet"/>
      <w:lvlText w:val=""/>
      <w:lvlJc w:val="left"/>
      <w:pPr>
        <w:ind w:left="6232" w:hanging="360"/>
      </w:pPr>
      <w:rPr>
        <w:rFonts w:ascii="Symbol" w:hAnsi="Symbol" w:hint="default"/>
      </w:rPr>
    </w:lvl>
    <w:lvl w:ilvl="7" w:tplc="04070003" w:tentative="1">
      <w:start w:val="1"/>
      <w:numFmt w:val="bullet"/>
      <w:lvlText w:val="o"/>
      <w:lvlJc w:val="left"/>
      <w:pPr>
        <w:ind w:left="6952" w:hanging="360"/>
      </w:pPr>
      <w:rPr>
        <w:rFonts w:ascii="Courier New" w:hAnsi="Courier New" w:cs="Courier New" w:hint="default"/>
      </w:rPr>
    </w:lvl>
    <w:lvl w:ilvl="8" w:tplc="04070005" w:tentative="1">
      <w:start w:val="1"/>
      <w:numFmt w:val="bullet"/>
      <w:lvlText w:val=""/>
      <w:lvlJc w:val="left"/>
      <w:pPr>
        <w:ind w:left="7672" w:hanging="360"/>
      </w:pPr>
      <w:rPr>
        <w:rFonts w:ascii="Wingdings" w:hAnsi="Wingdings" w:hint="default"/>
      </w:rPr>
    </w:lvl>
  </w:abstractNum>
  <w:abstractNum w:abstractNumId="8" w15:restartNumberingAfterBreak="0">
    <w:nsid w:val="277E3447"/>
    <w:multiLevelType w:val="multilevel"/>
    <w:tmpl w:val="36B0481A"/>
    <w:lvl w:ilvl="0">
      <w:start w:val="1"/>
      <w:numFmt w:val="decimal"/>
      <w:pStyle w:val="berschrift1"/>
      <w:lvlText w:val="%1."/>
      <w:lvlJc w:val="left"/>
      <w:pPr>
        <w:tabs>
          <w:tab w:val="num" w:pos="2214"/>
        </w:tabs>
        <w:ind w:left="2214" w:hanging="1134"/>
      </w:pPr>
      <w:rPr>
        <w:rFonts w:ascii="MetaKorrespondenz" w:hAnsi="MetaKorrespondenz" w:hint="default"/>
        <w:b/>
        <w:i w:val="0"/>
        <w:caps/>
        <w:strike w:val="0"/>
        <w:dstrike w:val="0"/>
        <w:vanish w:val="0"/>
        <w:color w:val="auto"/>
        <w:kern w:val="0"/>
        <w:sz w:val="24"/>
        <w:szCs w:val="24"/>
        <w:u w:val="none"/>
        <w:vertAlign w:val="baseline"/>
      </w:rPr>
    </w:lvl>
    <w:lvl w:ilvl="1">
      <w:start w:val="1"/>
      <w:numFmt w:val="decimal"/>
      <w:lvlText w:val="%1.%2"/>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1134"/>
        </w:tabs>
        <w:ind w:left="1134" w:hanging="1134"/>
      </w:pPr>
      <w:rPr>
        <w:rFonts w:ascii="MetaKorrespondenz" w:hAnsi="MetaKorrespondenz" w:hint="default"/>
        <w:b/>
        <w:i w:val="0"/>
        <w:caps w:val="0"/>
        <w:strike w:val="0"/>
        <w:dstrike w:val="0"/>
        <w:vanish w:val="0"/>
        <w:color w:val="000000"/>
        <w:kern w:val="0"/>
        <w:sz w:val="22"/>
        <w:szCs w:val="22"/>
        <w:u w:val="none"/>
        <w:vertAlign w:val="baseline"/>
      </w:rPr>
    </w:lvl>
    <w:lvl w:ilvl="4">
      <w:start w:val="1"/>
      <w:numFmt w:val="decimal"/>
      <w:pStyle w:val="berschrift5"/>
      <w:lvlText w:val="%1.%2.%3.%4.%5"/>
      <w:lvlJc w:val="left"/>
      <w:pPr>
        <w:tabs>
          <w:tab w:val="num" w:pos="1134"/>
        </w:tabs>
        <w:ind w:left="1134" w:hanging="1134"/>
      </w:pPr>
      <w:rPr>
        <w:rFonts w:ascii="MetaKorrespondenz" w:hAnsi="MetaKorrespondenz" w:hint="default"/>
        <w:b/>
        <w:i w:val="0"/>
        <w:caps w:val="0"/>
        <w:strike w:val="0"/>
        <w:dstrike w:val="0"/>
        <w:vanish w:val="0"/>
        <w:color w:val="000000"/>
        <w:sz w:val="22"/>
        <w:szCs w:val="22"/>
        <w:u w:val="none"/>
        <w:vertAlign w:val="baseline"/>
      </w:rPr>
    </w:lvl>
    <w:lvl w:ilvl="5">
      <w:start w:val="1"/>
      <w:numFmt w:val="decimal"/>
      <w:pStyle w:val="berschrift6"/>
      <w:lvlText w:val="%1.%2.%3.%4.%5.%6"/>
      <w:lvlJc w:val="left"/>
      <w:pPr>
        <w:tabs>
          <w:tab w:val="num" w:pos="1134"/>
        </w:tabs>
        <w:ind w:left="1134" w:hanging="1134"/>
      </w:pPr>
      <w:rPr>
        <w:rFonts w:ascii="MetaKorrespondenz" w:hAnsi="MetaKorrespondenz" w:hint="default"/>
        <w:b/>
        <w:i w:val="0"/>
        <w:sz w:val="22"/>
        <w:szCs w:val="22"/>
        <w:u w:val="none"/>
      </w:rPr>
    </w:lvl>
    <w:lvl w:ilvl="6">
      <w:start w:val="1"/>
      <w:numFmt w:val="decimal"/>
      <w:pStyle w:val="berschrift7"/>
      <w:lvlText w:val="%1.%2.%3.%4.%5.%6.%7"/>
      <w:lvlJc w:val="left"/>
      <w:pPr>
        <w:tabs>
          <w:tab w:val="num" w:pos="1134"/>
        </w:tabs>
        <w:ind w:left="1134" w:hanging="1134"/>
      </w:pPr>
      <w:rPr>
        <w:rFonts w:ascii="MetaKorrespondenz" w:hAnsi="MetaKorrespondenz" w:hint="default"/>
        <w:b/>
        <w:i w:val="0"/>
        <w:sz w:val="22"/>
        <w:szCs w:val="22"/>
        <w:u w:val="none"/>
      </w:rPr>
    </w:lvl>
    <w:lvl w:ilvl="7">
      <w:start w:val="1"/>
      <w:numFmt w:val="decimal"/>
      <w:pStyle w:val="berschrift8"/>
      <w:lvlText w:val="%1.%2.%3.%4.%5.%6.%7.%8"/>
      <w:lvlJc w:val="left"/>
      <w:pPr>
        <w:tabs>
          <w:tab w:val="num" w:pos="1134"/>
        </w:tabs>
        <w:ind w:left="1134" w:hanging="1134"/>
      </w:pPr>
      <w:rPr>
        <w:rFonts w:ascii="MetaKorrespondenz" w:hAnsi="MetaKorrespondenz" w:hint="default"/>
        <w:b/>
        <w:i w:val="0"/>
        <w:sz w:val="22"/>
        <w:szCs w:val="22"/>
        <w:u w:val="none"/>
      </w:rPr>
    </w:lvl>
    <w:lvl w:ilvl="8">
      <w:start w:val="1"/>
      <w:numFmt w:val="decimal"/>
      <w:pStyle w:val="berschrift9"/>
      <w:lvlText w:val="%1.%2.%3.%4.%5.%6.%7.%8.%9"/>
      <w:lvlJc w:val="left"/>
      <w:pPr>
        <w:tabs>
          <w:tab w:val="num" w:pos="1134"/>
        </w:tabs>
        <w:ind w:left="1134" w:hanging="1134"/>
      </w:pPr>
      <w:rPr>
        <w:rFonts w:ascii="MetaKorrespondenz" w:hAnsi="MetaKorrespondenz" w:hint="default"/>
        <w:b/>
        <w:i w:val="0"/>
        <w:sz w:val="22"/>
        <w:szCs w:val="22"/>
        <w:u w:val="none"/>
      </w:rPr>
    </w:lvl>
  </w:abstractNum>
  <w:abstractNum w:abstractNumId="9" w15:restartNumberingAfterBreak="0">
    <w:nsid w:val="27DD7B55"/>
    <w:multiLevelType w:val="hybridMultilevel"/>
    <w:tmpl w:val="6FF467BC"/>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288C4DEB"/>
    <w:multiLevelType w:val="hybridMultilevel"/>
    <w:tmpl w:val="D0AE17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FD10B7"/>
    <w:multiLevelType w:val="hybridMultilevel"/>
    <w:tmpl w:val="C584022C"/>
    <w:lvl w:ilvl="0" w:tplc="04070001">
      <w:start w:val="1"/>
      <w:numFmt w:val="bullet"/>
      <w:pStyle w:val="AufzhlungBlau"/>
      <w:lvlText w:val=""/>
      <w:lvlJc w:val="left"/>
      <w:pPr>
        <w:tabs>
          <w:tab w:val="num" w:pos="1134"/>
        </w:tabs>
        <w:ind w:left="1134"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42582"/>
    <w:multiLevelType w:val="hybridMultilevel"/>
    <w:tmpl w:val="06621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31118A"/>
    <w:multiLevelType w:val="multilevel"/>
    <w:tmpl w:val="6F54517A"/>
    <w:lvl w:ilvl="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695" w:hanging="1695"/>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05" w:hanging="1695"/>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2055" w:hanging="1695"/>
      </w:pPr>
      <w:rPr>
        <w:rFonts w:hint="default"/>
      </w:rPr>
    </w:lvl>
    <w:lvl w:ilvl="4">
      <w:start w:val="1"/>
      <w:numFmt w:val="decimal"/>
      <w:isLgl/>
      <w:lvlText w:val="%1.%2.%3.%4.%5"/>
      <w:lvlJc w:val="left"/>
      <w:pPr>
        <w:ind w:left="2055" w:hanging="1695"/>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388D3473"/>
    <w:multiLevelType w:val="hybridMultilevel"/>
    <w:tmpl w:val="A62092C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39A65479"/>
    <w:multiLevelType w:val="hybridMultilevel"/>
    <w:tmpl w:val="6E5422F0"/>
    <w:lvl w:ilvl="0" w:tplc="04070003">
      <w:start w:val="1"/>
      <w:numFmt w:val="bullet"/>
      <w:lvlText w:val="o"/>
      <w:lvlJc w:val="left"/>
      <w:pPr>
        <w:ind w:left="2345" w:hanging="360"/>
      </w:pPr>
      <w:rPr>
        <w:rFonts w:ascii="Courier New" w:hAnsi="Courier New" w:cs="Courier New"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6" w15:restartNumberingAfterBreak="0">
    <w:nsid w:val="3F0A2408"/>
    <w:multiLevelType w:val="hybridMultilevel"/>
    <w:tmpl w:val="2452AE98"/>
    <w:lvl w:ilvl="0" w:tplc="5D064C82">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3E31689"/>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ED6E50"/>
    <w:multiLevelType w:val="hybridMultilevel"/>
    <w:tmpl w:val="89040542"/>
    <w:lvl w:ilvl="0" w:tplc="7E0C2254">
      <w:start w:val="1"/>
      <w:numFmt w:val="bullet"/>
      <w:lvlText w:val=""/>
      <w:lvlJc w:val="left"/>
      <w:pPr>
        <w:ind w:left="1713" w:hanging="360"/>
      </w:pPr>
      <w:rPr>
        <w:rFonts w:ascii="Symbol" w:hAnsi="Symbol" w:hint="default"/>
      </w:rPr>
    </w:lvl>
    <w:lvl w:ilvl="1" w:tplc="60E817F2">
      <w:start w:val="1"/>
      <w:numFmt w:val="bullet"/>
      <w:lvlText w:val="o"/>
      <w:lvlJc w:val="left"/>
      <w:pPr>
        <w:ind w:left="2433" w:hanging="360"/>
      </w:pPr>
      <w:rPr>
        <w:rFonts w:ascii="Courier New" w:hAnsi="Courier New" w:cs="Courier New" w:hint="default"/>
      </w:rPr>
    </w:lvl>
    <w:lvl w:ilvl="2" w:tplc="EE16715C" w:tentative="1">
      <w:start w:val="1"/>
      <w:numFmt w:val="bullet"/>
      <w:lvlText w:val=""/>
      <w:lvlJc w:val="left"/>
      <w:pPr>
        <w:ind w:left="3153" w:hanging="360"/>
      </w:pPr>
      <w:rPr>
        <w:rFonts w:ascii="Wingdings" w:hAnsi="Wingdings" w:hint="default"/>
      </w:rPr>
    </w:lvl>
    <w:lvl w:ilvl="3" w:tplc="3F9CAEB2" w:tentative="1">
      <w:start w:val="1"/>
      <w:numFmt w:val="bullet"/>
      <w:lvlText w:val=""/>
      <w:lvlJc w:val="left"/>
      <w:pPr>
        <w:ind w:left="3873" w:hanging="360"/>
      </w:pPr>
      <w:rPr>
        <w:rFonts w:ascii="Symbol" w:hAnsi="Symbol" w:hint="default"/>
      </w:rPr>
    </w:lvl>
    <w:lvl w:ilvl="4" w:tplc="70226854" w:tentative="1">
      <w:start w:val="1"/>
      <w:numFmt w:val="bullet"/>
      <w:lvlText w:val="o"/>
      <w:lvlJc w:val="left"/>
      <w:pPr>
        <w:ind w:left="4593" w:hanging="360"/>
      </w:pPr>
      <w:rPr>
        <w:rFonts w:ascii="Courier New" w:hAnsi="Courier New" w:cs="Courier New" w:hint="default"/>
      </w:rPr>
    </w:lvl>
    <w:lvl w:ilvl="5" w:tplc="EECA52FA" w:tentative="1">
      <w:start w:val="1"/>
      <w:numFmt w:val="bullet"/>
      <w:lvlText w:val=""/>
      <w:lvlJc w:val="left"/>
      <w:pPr>
        <w:ind w:left="5313" w:hanging="360"/>
      </w:pPr>
      <w:rPr>
        <w:rFonts w:ascii="Wingdings" w:hAnsi="Wingdings" w:hint="default"/>
      </w:rPr>
    </w:lvl>
    <w:lvl w:ilvl="6" w:tplc="9BE0736C" w:tentative="1">
      <w:start w:val="1"/>
      <w:numFmt w:val="bullet"/>
      <w:lvlText w:val=""/>
      <w:lvlJc w:val="left"/>
      <w:pPr>
        <w:ind w:left="6033" w:hanging="360"/>
      </w:pPr>
      <w:rPr>
        <w:rFonts w:ascii="Symbol" w:hAnsi="Symbol" w:hint="default"/>
      </w:rPr>
    </w:lvl>
    <w:lvl w:ilvl="7" w:tplc="579C8602" w:tentative="1">
      <w:start w:val="1"/>
      <w:numFmt w:val="bullet"/>
      <w:lvlText w:val="o"/>
      <w:lvlJc w:val="left"/>
      <w:pPr>
        <w:ind w:left="6753" w:hanging="360"/>
      </w:pPr>
      <w:rPr>
        <w:rFonts w:ascii="Courier New" w:hAnsi="Courier New" w:cs="Courier New" w:hint="default"/>
      </w:rPr>
    </w:lvl>
    <w:lvl w:ilvl="8" w:tplc="8B56F9CA" w:tentative="1">
      <w:start w:val="1"/>
      <w:numFmt w:val="bullet"/>
      <w:lvlText w:val=""/>
      <w:lvlJc w:val="left"/>
      <w:pPr>
        <w:ind w:left="7473" w:hanging="360"/>
      </w:pPr>
      <w:rPr>
        <w:rFonts w:ascii="Wingdings" w:hAnsi="Wingdings" w:hint="default"/>
      </w:rPr>
    </w:lvl>
  </w:abstractNum>
  <w:abstractNum w:abstractNumId="19" w15:restartNumberingAfterBreak="0">
    <w:nsid w:val="48A06693"/>
    <w:multiLevelType w:val="hybridMultilevel"/>
    <w:tmpl w:val="B4CCA90C"/>
    <w:lvl w:ilvl="0" w:tplc="4A6EEEAA">
      <w:start w:val="1"/>
      <w:numFmt w:val="bullet"/>
      <w:pStyle w:val="Aufzhlungszeichen5"/>
      <w:lvlText w:val=""/>
      <w:lvlJc w:val="left"/>
      <w:pPr>
        <w:tabs>
          <w:tab w:val="num" w:pos="3272"/>
        </w:tabs>
        <w:ind w:left="3272"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51BE2458"/>
    <w:multiLevelType w:val="hybridMultilevel"/>
    <w:tmpl w:val="83306048"/>
    <w:lvl w:ilvl="0" w:tplc="1F3A5DA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C95706"/>
    <w:multiLevelType w:val="hybridMultilevel"/>
    <w:tmpl w:val="8D92BC1E"/>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22" w15:restartNumberingAfterBreak="0">
    <w:nsid w:val="5BB617BE"/>
    <w:multiLevelType w:val="hybridMultilevel"/>
    <w:tmpl w:val="8FA29B8E"/>
    <w:lvl w:ilvl="0" w:tplc="0407000F">
      <w:start w:val="1"/>
      <w:numFmt w:val="decimal"/>
      <w:lvlText w:val="%1."/>
      <w:lvlJc w:val="left"/>
      <w:pPr>
        <w:tabs>
          <w:tab w:val="num" w:pos="1245"/>
        </w:tabs>
        <w:ind w:left="1245" w:hanging="360"/>
      </w:pPr>
      <w:rPr>
        <w:rFonts w:hint="default"/>
      </w:rPr>
    </w:lvl>
    <w:lvl w:ilvl="1" w:tplc="04070003" w:tentative="1">
      <w:start w:val="1"/>
      <w:numFmt w:val="bullet"/>
      <w:lvlText w:val="o"/>
      <w:lvlJc w:val="left"/>
      <w:pPr>
        <w:tabs>
          <w:tab w:val="num" w:pos="1965"/>
        </w:tabs>
        <w:ind w:left="1965" w:hanging="360"/>
      </w:pPr>
      <w:rPr>
        <w:rFonts w:ascii="Courier New" w:hAnsi="Courier New" w:cs="Courier New" w:hint="default"/>
      </w:rPr>
    </w:lvl>
    <w:lvl w:ilvl="2" w:tplc="04070005" w:tentative="1">
      <w:start w:val="1"/>
      <w:numFmt w:val="bullet"/>
      <w:lvlText w:val=""/>
      <w:lvlJc w:val="left"/>
      <w:pPr>
        <w:tabs>
          <w:tab w:val="num" w:pos="2685"/>
        </w:tabs>
        <w:ind w:left="2685" w:hanging="360"/>
      </w:pPr>
      <w:rPr>
        <w:rFonts w:ascii="Wingdings" w:hAnsi="Wingdings" w:hint="default"/>
      </w:rPr>
    </w:lvl>
    <w:lvl w:ilvl="3" w:tplc="04070001" w:tentative="1">
      <w:start w:val="1"/>
      <w:numFmt w:val="bullet"/>
      <w:lvlText w:val=""/>
      <w:lvlJc w:val="left"/>
      <w:pPr>
        <w:tabs>
          <w:tab w:val="num" w:pos="3405"/>
        </w:tabs>
        <w:ind w:left="3405" w:hanging="360"/>
      </w:pPr>
      <w:rPr>
        <w:rFonts w:ascii="Symbol" w:hAnsi="Symbol" w:hint="default"/>
      </w:rPr>
    </w:lvl>
    <w:lvl w:ilvl="4" w:tplc="04070003" w:tentative="1">
      <w:start w:val="1"/>
      <w:numFmt w:val="bullet"/>
      <w:lvlText w:val="o"/>
      <w:lvlJc w:val="left"/>
      <w:pPr>
        <w:tabs>
          <w:tab w:val="num" w:pos="4125"/>
        </w:tabs>
        <w:ind w:left="4125" w:hanging="360"/>
      </w:pPr>
      <w:rPr>
        <w:rFonts w:ascii="Courier New" w:hAnsi="Courier New" w:cs="Courier New" w:hint="default"/>
      </w:rPr>
    </w:lvl>
    <w:lvl w:ilvl="5" w:tplc="04070005" w:tentative="1">
      <w:start w:val="1"/>
      <w:numFmt w:val="bullet"/>
      <w:lvlText w:val=""/>
      <w:lvlJc w:val="left"/>
      <w:pPr>
        <w:tabs>
          <w:tab w:val="num" w:pos="4845"/>
        </w:tabs>
        <w:ind w:left="4845" w:hanging="360"/>
      </w:pPr>
      <w:rPr>
        <w:rFonts w:ascii="Wingdings" w:hAnsi="Wingdings" w:hint="default"/>
      </w:rPr>
    </w:lvl>
    <w:lvl w:ilvl="6" w:tplc="04070001" w:tentative="1">
      <w:start w:val="1"/>
      <w:numFmt w:val="bullet"/>
      <w:lvlText w:val=""/>
      <w:lvlJc w:val="left"/>
      <w:pPr>
        <w:tabs>
          <w:tab w:val="num" w:pos="5565"/>
        </w:tabs>
        <w:ind w:left="5565" w:hanging="360"/>
      </w:pPr>
      <w:rPr>
        <w:rFonts w:ascii="Symbol" w:hAnsi="Symbol" w:hint="default"/>
      </w:rPr>
    </w:lvl>
    <w:lvl w:ilvl="7" w:tplc="04070003" w:tentative="1">
      <w:start w:val="1"/>
      <w:numFmt w:val="bullet"/>
      <w:lvlText w:val="o"/>
      <w:lvlJc w:val="left"/>
      <w:pPr>
        <w:tabs>
          <w:tab w:val="num" w:pos="6285"/>
        </w:tabs>
        <w:ind w:left="6285" w:hanging="360"/>
      </w:pPr>
      <w:rPr>
        <w:rFonts w:ascii="Courier New" w:hAnsi="Courier New" w:cs="Courier New" w:hint="default"/>
      </w:rPr>
    </w:lvl>
    <w:lvl w:ilvl="8" w:tplc="04070005" w:tentative="1">
      <w:start w:val="1"/>
      <w:numFmt w:val="bullet"/>
      <w:lvlText w:val=""/>
      <w:lvlJc w:val="left"/>
      <w:pPr>
        <w:tabs>
          <w:tab w:val="num" w:pos="7005"/>
        </w:tabs>
        <w:ind w:left="7005" w:hanging="360"/>
      </w:pPr>
      <w:rPr>
        <w:rFonts w:ascii="Wingdings" w:hAnsi="Wingdings" w:hint="default"/>
      </w:rPr>
    </w:lvl>
  </w:abstractNum>
  <w:abstractNum w:abstractNumId="23" w15:restartNumberingAfterBreak="0">
    <w:nsid w:val="60A013A8"/>
    <w:multiLevelType w:val="hybridMultilevel"/>
    <w:tmpl w:val="69E61E28"/>
    <w:lvl w:ilvl="0" w:tplc="701AEF00">
      <w:start w:val="1"/>
      <w:numFmt w:val="decimal"/>
      <w:pStyle w:val="Nummern"/>
      <w:lvlText w:val="%1."/>
      <w:lvlJc w:val="left"/>
      <w:pPr>
        <w:tabs>
          <w:tab w:val="num" w:pos="0"/>
        </w:tabs>
        <w:ind w:left="1494" w:hanging="360"/>
      </w:pPr>
      <w:rPr>
        <w:rFonts w:ascii="MetaKorrespondenz" w:hAnsi="MetaKorrespondenz" w:hint="default"/>
        <w:b w:val="0"/>
        <w:i w:val="0"/>
        <w:sz w:val="22"/>
        <w:szCs w:val="22"/>
      </w:rPr>
    </w:lvl>
    <w:lvl w:ilvl="1" w:tplc="04070003">
      <w:start w:val="1"/>
      <w:numFmt w:val="decimal"/>
      <w:lvlText w:val="%2."/>
      <w:lvlJc w:val="left"/>
      <w:pPr>
        <w:tabs>
          <w:tab w:val="num" w:pos="1440"/>
        </w:tabs>
        <w:ind w:left="1440" w:hanging="360"/>
      </w:pPr>
      <w:rPr>
        <w:rFonts w:hint="default"/>
        <w:b w:val="0"/>
        <w:i w:val="0"/>
        <w:sz w:val="22"/>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4" w15:restartNumberingAfterBreak="0">
    <w:nsid w:val="626D3028"/>
    <w:multiLevelType w:val="hybridMultilevel"/>
    <w:tmpl w:val="5F56CD9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6E992049"/>
    <w:multiLevelType w:val="multilevel"/>
    <w:tmpl w:val="FB966670"/>
    <w:styleLink w:val="FormatvorlageAufgezhlt"/>
    <w:lvl w:ilvl="0">
      <w:start w:val="1"/>
      <w:numFmt w:val="bullet"/>
      <w:lvlText w:val=""/>
      <w:lvlJc w:val="left"/>
      <w:pPr>
        <w:tabs>
          <w:tab w:val="num" w:pos="1854"/>
        </w:tabs>
        <w:ind w:left="1854" w:hanging="360"/>
      </w:pPr>
      <w:rPr>
        <w:rFonts w:ascii="Symbol" w:hAnsi="Symbol"/>
        <w:sz w:val="24"/>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6" w15:restartNumberingAfterBreak="0">
    <w:nsid w:val="77AB3734"/>
    <w:multiLevelType w:val="hybridMultilevel"/>
    <w:tmpl w:val="23C6A5C8"/>
    <w:lvl w:ilvl="0" w:tplc="3F98F4E0">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7E096E7E"/>
    <w:multiLevelType w:val="hybridMultilevel"/>
    <w:tmpl w:val="2C869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549038">
    <w:abstractNumId w:val="8"/>
  </w:num>
  <w:num w:numId="2" w16cid:durableId="904725428">
    <w:abstractNumId w:val="23"/>
  </w:num>
  <w:num w:numId="3" w16cid:durableId="165826875">
    <w:abstractNumId w:val="11"/>
  </w:num>
  <w:num w:numId="4" w16cid:durableId="2024433593">
    <w:abstractNumId w:val="4"/>
  </w:num>
  <w:num w:numId="5" w16cid:durableId="2057507527">
    <w:abstractNumId w:val="1"/>
  </w:num>
  <w:num w:numId="6" w16cid:durableId="1023553855">
    <w:abstractNumId w:val="0"/>
  </w:num>
  <w:num w:numId="7" w16cid:durableId="728069705">
    <w:abstractNumId w:val="25"/>
  </w:num>
  <w:num w:numId="8" w16cid:durableId="202326414">
    <w:abstractNumId w:val="19"/>
  </w:num>
  <w:num w:numId="9" w16cid:durableId="1482310440">
    <w:abstractNumId w:val="3"/>
  </w:num>
  <w:num w:numId="10" w16cid:durableId="648049967">
    <w:abstractNumId w:val="2"/>
  </w:num>
  <w:num w:numId="11" w16cid:durableId="548346433">
    <w:abstractNumId w:val="14"/>
  </w:num>
  <w:num w:numId="12" w16cid:durableId="1824392927">
    <w:abstractNumId w:val="22"/>
  </w:num>
  <w:num w:numId="13" w16cid:durableId="1056204371">
    <w:abstractNumId w:val="24"/>
  </w:num>
  <w:num w:numId="14" w16cid:durableId="86732502">
    <w:abstractNumId w:val="13"/>
  </w:num>
  <w:num w:numId="15" w16cid:durableId="2070959000">
    <w:abstractNumId w:val="27"/>
  </w:num>
  <w:num w:numId="16" w16cid:durableId="1957566806">
    <w:abstractNumId w:val="20"/>
  </w:num>
  <w:num w:numId="17" w16cid:durableId="1868249170">
    <w:abstractNumId w:val="16"/>
  </w:num>
  <w:num w:numId="18" w16cid:durableId="1944998035">
    <w:abstractNumId w:val="18"/>
  </w:num>
  <w:num w:numId="19" w16cid:durableId="1643074209">
    <w:abstractNumId w:val="10"/>
  </w:num>
  <w:num w:numId="20" w16cid:durableId="175779071">
    <w:abstractNumId w:val="6"/>
  </w:num>
  <w:num w:numId="21" w16cid:durableId="1807695793">
    <w:abstractNumId w:val="9"/>
  </w:num>
  <w:num w:numId="22" w16cid:durableId="1741445708">
    <w:abstractNumId w:val="21"/>
  </w:num>
  <w:num w:numId="23" w16cid:durableId="1087656726">
    <w:abstractNumId w:val="12"/>
  </w:num>
  <w:num w:numId="24" w16cid:durableId="1463619126">
    <w:abstractNumId w:val="5"/>
  </w:num>
  <w:num w:numId="25" w16cid:durableId="1429350815">
    <w:abstractNumId w:val="26"/>
  </w:num>
  <w:num w:numId="26" w16cid:durableId="525336763">
    <w:abstractNumId w:val="6"/>
  </w:num>
  <w:num w:numId="27" w16cid:durableId="2143227111">
    <w:abstractNumId w:val="15"/>
  </w:num>
  <w:num w:numId="28" w16cid:durableId="1756319948">
    <w:abstractNumId w:val="17"/>
  </w:num>
  <w:num w:numId="29" w16cid:durableId="1952861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hyphenationZone w:val="284"/>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87E"/>
    <w:rsid w:val="00002C2F"/>
    <w:rsid w:val="00002CBA"/>
    <w:rsid w:val="0000483A"/>
    <w:rsid w:val="00004C2C"/>
    <w:rsid w:val="00006F79"/>
    <w:rsid w:val="00007C4B"/>
    <w:rsid w:val="0001024D"/>
    <w:rsid w:val="0001257B"/>
    <w:rsid w:val="000126D2"/>
    <w:rsid w:val="0001534B"/>
    <w:rsid w:val="00015AB4"/>
    <w:rsid w:val="00015E09"/>
    <w:rsid w:val="0001659C"/>
    <w:rsid w:val="00017A89"/>
    <w:rsid w:val="00017C1C"/>
    <w:rsid w:val="0002005A"/>
    <w:rsid w:val="00020736"/>
    <w:rsid w:val="000217A9"/>
    <w:rsid w:val="0002287E"/>
    <w:rsid w:val="000228AF"/>
    <w:rsid w:val="00022D0A"/>
    <w:rsid w:val="000240A1"/>
    <w:rsid w:val="00024ABE"/>
    <w:rsid w:val="0002519C"/>
    <w:rsid w:val="000252CE"/>
    <w:rsid w:val="00025781"/>
    <w:rsid w:val="000260B4"/>
    <w:rsid w:val="0002623F"/>
    <w:rsid w:val="000269DB"/>
    <w:rsid w:val="000274CB"/>
    <w:rsid w:val="0003031F"/>
    <w:rsid w:val="0003044E"/>
    <w:rsid w:val="00030B48"/>
    <w:rsid w:val="00031FDA"/>
    <w:rsid w:val="00034CE3"/>
    <w:rsid w:val="0003642C"/>
    <w:rsid w:val="00036B9D"/>
    <w:rsid w:val="00036C29"/>
    <w:rsid w:val="00040935"/>
    <w:rsid w:val="00041BB3"/>
    <w:rsid w:val="00041CBF"/>
    <w:rsid w:val="000447DA"/>
    <w:rsid w:val="00044B74"/>
    <w:rsid w:val="00045751"/>
    <w:rsid w:val="0004590D"/>
    <w:rsid w:val="00046AAA"/>
    <w:rsid w:val="000475EA"/>
    <w:rsid w:val="00050757"/>
    <w:rsid w:val="00051428"/>
    <w:rsid w:val="00051C40"/>
    <w:rsid w:val="0005280E"/>
    <w:rsid w:val="00055728"/>
    <w:rsid w:val="000562CE"/>
    <w:rsid w:val="00057365"/>
    <w:rsid w:val="00063CA7"/>
    <w:rsid w:val="00063D93"/>
    <w:rsid w:val="00064EB8"/>
    <w:rsid w:val="00064F1F"/>
    <w:rsid w:val="00064FD0"/>
    <w:rsid w:val="000652F7"/>
    <w:rsid w:val="00065313"/>
    <w:rsid w:val="000655D2"/>
    <w:rsid w:val="00066D16"/>
    <w:rsid w:val="00066E06"/>
    <w:rsid w:val="00070819"/>
    <w:rsid w:val="000714B4"/>
    <w:rsid w:val="0007250D"/>
    <w:rsid w:val="00072BF0"/>
    <w:rsid w:val="00073B8F"/>
    <w:rsid w:val="00073EA9"/>
    <w:rsid w:val="0007436B"/>
    <w:rsid w:val="000746D3"/>
    <w:rsid w:val="00075E3B"/>
    <w:rsid w:val="000774FD"/>
    <w:rsid w:val="00077C04"/>
    <w:rsid w:val="000809AA"/>
    <w:rsid w:val="00080B04"/>
    <w:rsid w:val="00081BBC"/>
    <w:rsid w:val="000824D7"/>
    <w:rsid w:val="0008400F"/>
    <w:rsid w:val="00084D13"/>
    <w:rsid w:val="00085B56"/>
    <w:rsid w:val="00086525"/>
    <w:rsid w:val="000867FF"/>
    <w:rsid w:val="00087BFA"/>
    <w:rsid w:val="00087F8C"/>
    <w:rsid w:val="00090003"/>
    <w:rsid w:val="000908BF"/>
    <w:rsid w:val="000915C9"/>
    <w:rsid w:val="00091728"/>
    <w:rsid w:val="0009258E"/>
    <w:rsid w:val="0009412F"/>
    <w:rsid w:val="00094956"/>
    <w:rsid w:val="0009705B"/>
    <w:rsid w:val="00097965"/>
    <w:rsid w:val="000A0010"/>
    <w:rsid w:val="000A0756"/>
    <w:rsid w:val="000A076D"/>
    <w:rsid w:val="000A09B7"/>
    <w:rsid w:val="000A0FF9"/>
    <w:rsid w:val="000A156C"/>
    <w:rsid w:val="000A43E5"/>
    <w:rsid w:val="000A4F76"/>
    <w:rsid w:val="000B2142"/>
    <w:rsid w:val="000B219B"/>
    <w:rsid w:val="000B2AAE"/>
    <w:rsid w:val="000B3F0E"/>
    <w:rsid w:val="000B451A"/>
    <w:rsid w:val="000B4532"/>
    <w:rsid w:val="000B461D"/>
    <w:rsid w:val="000B4BB4"/>
    <w:rsid w:val="000B5603"/>
    <w:rsid w:val="000B7509"/>
    <w:rsid w:val="000B7BAE"/>
    <w:rsid w:val="000C016C"/>
    <w:rsid w:val="000C1C63"/>
    <w:rsid w:val="000C3D06"/>
    <w:rsid w:val="000C4A27"/>
    <w:rsid w:val="000C688A"/>
    <w:rsid w:val="000C7409"/>
    <w:rsid w:val="000C7C0E"/>
    <w:rsid w:val="000C7CFE"/>
    <w:rsid w:val="000D01C3"/>
    <w:rsid w:val="000D1AB0"/>
    <w:rsid w:val="000D2401"/>
    <w:rsid w:val="000D25BD"/>
    <w:rsid w:val="000D3A3F"/>
    <w:rsid w:val="000D4D23"/>
    <w:rsid w:val="000D58D9"/>
    <w:rsid w:val="000D618E"/>
    <w:rsid w:val="000D7BF6"/>
    <w:rsid w:val="000E05EF"/>
    <w:rsid w:val="000E0A3C"/>
    <w:rsid w:val="000E116C"/>
    <w:rsid w:val="000E11EF"/>
    <w:rsid w:val="000E14A2"/>
    <w:rsid w:val="000E421A"/>
    <w:rsid w:val="000E58E8"/>
    <w:rsid w:val="000E6B52"/>
    <w:rsid w:val="000E7D96"/>
    <w:rsid w:val="000F18B3"/>
    <w:rsid w:val="000F344C"/>
    <w:rsid w:val="000F45F2"/>
    <w:rsid w:val="000F4BC8"/>
    <w:rsid w:val="000F6255"/>
    <w:rsid w:val="000F6738"/>
    <w:rsid w:val="000F69AB"/>
    <w:rsid w:val="000F6A08"/>
    <w:rsid w:val="000F7F0A"/>
    <w:rsid w:val="000F7FA5"/>
    <w:rsid w:val="00100C36"/>
    <w:rsid w:val="00101F15"/>
    <w:rsid w:val="00102665"/>
    <w:rsid w:val="0010296E"/>
    <w:rsid w:val="00103468"/>
    <w:rsid w:val="001040EB"/>
    <w:rsid w:val="00104EC7"/>
    <w:rsid w:val="00104FF9"/>
    <w:rsid w:val="00105DAB"/>
    <w:rsid w:val="00107B7F"/>
    <w:rsid w:val="00107F4B"/>
    <w:rsid w:val="00111503"/>
    <w:rsid w:val="00112007"/>
    <w:rsid w:val="001158B0"/>
    <w:rsid w:val="0011749E"/>
    <w:rsid w:val="001208D8"/>
    <w:rsid w:val="0012137F"/>
    <w:rsid w:val="00121682"/>
    <w:rsid w:val="00121D86"/>
    <w:rsid w:val="0012261F"/>
    <w:rsid w:val="00122BA8"/>
    <w:rsid w:val="00122C65"/>
    <w:rsid w:val="001236C6"/>
    <w:rsid w:val="00123C8A"/>
    <w:rsid w:val="001242B6"/>
    <w:rsid w:val="001248D8"/>
    <w:rsid w:val="00126A68"/>
    <w:rsid w:val="00127DA2"/>
    <w:rsid w:val="00130CAA"/>
    <w:rsid w:val="00131803"/>
    <w:rsid w:val="0013207A"/>
    <w:rsid w:val="001323C5"/>
    <w:rsid w:val="00133958"/>
    <w:rsid w:val="00133CB9"/>
    <w:rsid w:val="00134DAA"/>
    <w:rsid w:val="001360E3"/>
    <w:rsid w:val="00137B99"/>
    <w:rsid w:val="00137E39"/>
    <w:rsid w:val="00140CE9"/>
    <w:rsid w:val="001424C6"/>
    <w:rsid w:val="0014291F"/>
    <w:rsid w:val="001437BB"/>
    <w:rsid w:val="00146A37"/>
    <w:rsid w:val="00146A90"/>
    <w:rsid w:val="001477F8"/>
    <w:rsid w:val="0015063C"/>
    <w:rsid w:val="001510E0"/>
    <w:rsid w:val="00151BF5"/>
    <w:rsid w:val="0015331F"/>
    <w:rsid w:val="00153D70"/>
    <w:rsid w:val="00153DB0"/>
    <w:rsid w:val="001540DB"/>
    <w:rsid w:val="00154155"/>
    <w:rsid w:val="001563A2"/>
    <w:rsid w:val="00160573"/>
    <w:rsid w:val="00161173"/>
    <w:rsid w:val="00162509"/>
    <w:rsid w:val="00162BEA"/>
    <w:rsid w:val="00163D25"/>
    <w:rsid w:val="00163FCC"/>
    <w:rsid w:val="00164D15"/>
    <w:rsid w:val="0016537E"/>
    <w:rsid w:val="00166837"/>
    <w:rsid w:val="0016687C"/>
    <w:rsid w:val="001707F5"/>
    <w:rsid w:val="00172F0E"/>
    <w:rsid w:val="0017438D"/>
    <w:rsid w:val="00175ABC"/>
    <w:rsid w:val="00176D24"/>
    <w:rsid w:val="0017733F"/>
    <w:rsid w:val="00180463"/>
    <w:rsid w:val="00182895"/>
    <w:rsid w:val="001835CA"/>
    <w:rsid w:val="0018635B"/>
    <w:rsid w:val="00187D5D"/>
    <w:rsid w:val="00190A7F"/>
    <w:rsid w:val="00190F3F"/>
    <w:rsid w:val="00191ACF"/>
    <w:rsid w:val="00191EAE"/>
    <w:rsid w:val="001926B0"/>
    <w:rsid w:val="001945F4"/>
    <w:rsid w:val="00194A8A"/>
    <w:rsid w:val="00194D6E"/>
    <w:rsid w:val="00196C36"/>
    <w:rsid w:val="001971F5"/>
    <w:rsid w:val="001A16B8"/>
    <w:rsid w:val="001A17C5"/>
    <w:rsid w:val="001A30BB"/>
    <w:rsid w:val="001A339E"/>
    <w:rsid w:val="001A6A56"/>
    <w:rsid w:val="001B1804"/>
    <w:rsid w:val="001B1DBB"/>
    <w:rsid w:val="001B22AE"/>
    <w:rsid w:val="001B2890"/>
    <w:rsid w:val="001B31AF"/>
    <w:rsid w:val="001B4707"/>
    <w:rsid w:val="001B5C87"/>
    <w:rsid w:val="001B5E9D"/>
    <w:rsid w:val="001B6097"/>
    <w:rsid w:val="001B64B6"/>
    <w:rsid w:val="001B73A5"/>
    <w:rsid w:val="001B77A1"/>
    <w:rsid w:val="001B7D74"/>
    <w:rsid w:val="001C0E28"/>
    <w:rsid w:val="001C191B"/>
    <w:rsid w:val="001C4232"/>
    <w:rsid w:val="001C5B2E"/>
    <w:rsid w:val="001C5E8A"/>
    <w:rsid w:val="001C68D0"/>
    <w:rsid w:val="001D19BA"/>
    <w:rsid w:val="001D1C17"/>
    <w:rsid w:val="001D3166"/>
    <w:rsid w:val="001D41F4"/>
    <w:rsid w:val="001D57EF"/>
    <w:rsid w:val="001D63C7"/>
    <w:rsid w:val="001D6C81"/>
    <w:rsid w:val="001E00D9"/>
    <w:rsid w:val="001E17B3"/>
    <w:rsid w:val="001E17C1"/>
    <w:rsid w:val="001E22AC"/>
    <w:rsid w:val="001E2A43"/>
    <w:rsid w:val="001E3EAC"/>
    <w:rsid w:val="001E5041"/>
    <w:rsid w:val="001E5D04"/>
    <w:rsid w:val="001E5D0D"/>
    <w:rsid w:val="001F0543"/>
    <w:rsid w:val="001F0A1E"/>
    <w:rsid w:val="001F16AF"/>
    <w:rsid w:val="001F2A82"/>
    <w:rsid w:val="001F2FCD"/>
    <w:rsid w:val="001F3292"/>
    <w:rsid w:val="001F33C0"/>
    <w:rsid w:val="001F3A4F"/>
    <w:rsid w:val="001F4DF7"/>
    <w:rsid w:val="001F4EA5"/>
    <w:rsid w:val="001F5694"/>
    <w:rsid w:val="001F783A"/>
    <w:rsid w:val="00200B9A"/>
    <w:rsid w:val="0020124A"/>
    <w:rsid w:val="00202088"/>
    <w:rsid w:val="00202090"/>
    <w:rsid w:val="00202EBE"/>
    <w:rsid w:val="00203107"/>
    <w:rsid w:val="00204499"/>
    <w:rsid w:val="0020525B"/>
    <w:rsid w:val="00206922"/>
    <w:rsid w:val="002108BC"/>
    <w:rsid w:val="00211896"/>
    <w:rsid w:val="00211976"/>
    <w:rsid w:val="00212AB5"/>
    <w:rsid w:val="00213E04"/>
    <w:rsid w:val="0021421F"/>
    <w:rsid w:val="00214652"/>
    <w:rsid w:val="00215DF7"/>
    <w:rsid w:val="00216073"/>
    <w:rsid w:val="0021618C"/>
    <w:rsid w:val="002164D7"/>
    <w:rsid w:val="00216FB8"/>
    <w:rsid w:val="002203BF"/>
    <w:rsid w:val="0022150D"/>
    <w:rsid w:val="00226066"/>
    <w:rsid w:val="00226EC6"/>
    <w:rsid w:val="00226F98"/>
    <w:rsid w:val="002278A5"/>
    <w:rsid w:val="002305B3"/>
    <w:rsid w:val="00230D31"/>
    <w:rsid w:val="00230D37"/>
    <w:rsid w:val="00232147"/>
    <w:rsid w:val="002333B9"/>
    <w:rsid w:val="00234DAD"/>
    <w:rsid w:val="00235C5C"/>
    <w:rsid w:val="00236710"/>
    <w:rsid w:val="0023713B"/>
    <w:rsid w:val="0023725E"/>
    <w:rsid w:val="002373A0"/>
    <w:rsid w:val="00237A38"/>
    <w:rsid w:val="00240107"/>
    <w:rsid w:val="00240DB2"/>
    <w:rsid w:val="00240DD5"/>
    <w:rsid w:val="00240F23"/>
    <w:rsid w:val="00242678"/>
    <w:rsid w:val="00242EB4"/>
    <w:rsid w:val="002440F6"/>
    <w:rsid w:val="00244652"/>
    <w:rsid w:val="002456A6"/>
    <w:rsid w:val="002526B0"/>
    <w:rsid w:val="00255108"/>
    <w:rsid w:val="00255187"/>
    <w:rsid w:val="002564C6"/>
    <w:rsid w:val="00260357"/>
    <w:rsid w:val="002605C5"/>
    <w:rsid w:val="00261A36"/>
    <w:rsid w:val="002635A9"/>
    <w:rsid w:val="00263C58"/>
    <w:rsid w:val="00263DA2"/>
    <w:rsid w:val="00265E07"/>
    <w:rsid w:val="00266DB2"/>
    <w:rsid w:val="0027013F"/>
    <w:rsid w:val="00271914"/>
    <w:rsid w:val="00271F1F"/>
    <w:rsid w:val="00273455"/>
    <w:rsid w:val="002737BC"/>
    <w:rsid w:val="0027533B"/>
    <w:rsid w:val="00275547"/>
    <w:rsid w:val="00275CFC"/>
    <w:rsid w:val="00275F83"/>
    <w:rsid w:val="00276418"/>
    <w:rsid w:val="00276E85"/>
    <w:rsid w:val="002771CA"/>
    <w:rsid w:val="00277C7D"/>
    <w:rsid w:val="0028101E"/>
    <w:rsid w:val="002819A8"/>
    <w:rsid w:val="00281A11"/>
    <w:rsid w:val="002827A4"/>
    <w:rsid w:val="00282B31"/>
    <w:rsid w:val="00282F49"/>
    <w:rsid w:val="00282FDB"/>
    <w:rsid w:val="0028637B"/>
    <w:rsid w:val="00290A0C"/>
    <w:rsid w:val="00291513"/>
    <w:rsid w:val="00291930"/>
    <w:rsid w:val="00292729"/>
    <w:rsid w:val="002937CD"/>
    <w:rsid w:val="00294EE2"/>
    <w:rsid w:val="00295E0B"/>
    <w:rsid w:val="00295F74"/>
    <w:rsid w:val="0029776A"/>
    <w:rsid w:val="002A2112"/>
    <w:rsid w:val="002A25C7"/>
    <w:rsid w:val="002A37AF"/>
    <w:rsid w:val="002A443C"/>
    <w:rsid w:val="002A616B"/>
    <w:rsid w:val="002A6752"/>
    <w:rsid w:val="002A7D0A"/>
    <w:rsid w:val="002B06CE"/>
    <w:rsid w:val="002B07BF"/>
    <w:rsid w:val="002B0D8B"/>
    <w:rsid w:val="002B1058"/>
    <w:rsid w:val="002B256A"/>
    <w:rsid w:val="002B287C"/>
    <w:rsid w:val="002B2FA8"/>
    <w:rsid w:val="002B3E88"/>
    <w:rsid w:val="002B52B2"/>
    <w:rsid w:val="002B5698"/>
    <w:rsid w:val="002B591E"/>
    <w:rsid w:val="002B6454"/>
    <w:rsid w:val="002B7D49"/>
    <w:rsid w:val="002C0092"/>
    <w:rsid w:val="002C0191"/>
    <w:rsid w:val="002C3E1B"/>
    <w:rsid w:val="002C4D67"/>
    <w:rsid w:val="002C5090"/>
    <w:rsid w:val="002C521C"/>
    <w:rsid w:val="002C56FC"/>
    <w:rsid w:val="002C5B68"/>
    <w:rsid w:val="002C6936"/>
    <w:rsid w:val="002C6F50"/>
    <w:rsid w:val="002C7195"/>
    <w:rsid w:val="002C77D1"/>
    <w:rsid w:val="002D0877"/>
    <w:rsid w:val="002D08E8"/>
    <w:rsid w:val="002D15B1"/>
    <w:rsid w:val="002D31E7"/>
    <w:rsid w:val="002D3932"/>
    <w:rsid w:val="002D39C8"/>
    <w:rsid w:val="002D3E37"/>
    <w:rsid w:val="002D54F3"/>
    <w:rsid w:val="002D6B47"/>
    <w:rsid w:val="002E02DD"/>
    <w:rsid w:val="002E040F"/>
    <w:rsid w:val="002E1155"/>
    <w:rsid w:val="002E2087"/>
    <w:rsid w:val="002E2D06"/>
    <w:rsid w:val="002E3AC4"/>
    <w:rsid w:val="002E3F18"/>
    <w:rsid w:val="002E4756"/>
    <w:rsid w:val="002E53A2"/>
    <w:rsid w:val="002E5E9D"/>
    <w:rsid w:val="002E6C82"/>
    <w:rsid w:val="002F006A"/>
    <w:rsid w:val="002F1A28"/>
    <w:rsid w:val="002F1BC5"/>
    <w:rsid w:val="002F1D9E"/>
    <w:rsid w:val="002F1EE1"/>
    <w:rsid w:val="002F2023"/>
    <w:rsid w:val="002F476E"/>
    <w:rsid w:val="002F566C"/>
    <w:rsid w:val="002F6433"/>
    <w:rsid w:val="0030062A"/>
    <w:rsid w:val="0030150B"/>
    <w:rsid w:val="00301B2F"/>
    <w:rsid w:val="00303A9B"/>
    <w:rsid w:val="00305287"/>
    <w:rsid w:val="00306548"/>
    <w:rsid w:val="00306555"/>
    <w:rsid w:val="0030733E"/>
    <w:rsid w:val="00307CD6"/>
    <w:rsid w:val="00310DC3"/>
    <w:rsid w:val="003136A2"/>
    <w:rsid w:val="00313CF7"/>
    <w:rsid w:val="00314CF1"/>
    <w:rsid w:val="00315702"/>
    <w:rsid w:val="003168F9"/>
    <w:rsid w:val="00316C9F"/>
    <w:rsid w:val="00316FE2"/>
    <w:rsid w:val="00317689"/>
    <w:rsid w:val="00317D71"/>
    <w:rsid w:val="00317E2C"/>
    <w:rsid w:val="0032003A"/>
    <w:rsid w:val="0032042B"/>
    <w:rsid w:val="00325481"/>
    <w:rsid w:val="00332201"/>
    <w:rsid w:val="00332F70"/>
    <w:rsid w:val="0033393E"/>
    <w:rsid w:val="00333979"/>
    <w:rsid w:val="00333DA0"/>
    <w:rsid w:val="00333E17"/>
    <w:rsid w:val="00335307"/>
    <w:rsid w:val="00335B98"/>
    <w:rsid w:val="00336A4B"/>
    <w:rsid w:val="00336BA3"/>
    <w:rsid w:val="00337BF3"/>
    <w:rsid w:val="0034033E"/>
    <w:rsid w:val="00345140"/>
    <w:rsid w:val="0034604C"/>
    <w:rsid w:val="00350818"/>
    <w:rsid w:val="00351B78"/>
    <w:rsid w:val="00361853"/>
    <w:rsid w:val="003626E1"/>
    <w:rsid w:val="00363C52"/>
    <w:rsid w:val="0036403C"/>
    <w:rsid w:val="00365A56"/>
    <w:rsid w:val="00365A9C"/>
    <w:rsid w:val="003662AE"/>
    <w:rsid w:val="003677C4"/>
    <w:rsid w:val="0036791C"/>
    <w:rsid w:val="0036797C"/>
    <w:rsid w:val="00370322"/>
    <w:rsid w:val="003711BF"/>
    <w:rsid w:val="00371630"/>
    <w:rsid w:val="0037204C"/>
    <w:rsid w:val="00372872"/>
    <w:rsid w:val="00373DD9"/>
    <w:rsid w:val="00374C2E"/>
    <w:rsid w:val="00376F37"/>
    <w:rsid w:val="00376FE2"/>
    <w:rsid w:val="00377754"/>
    <w:rsid w:val="00377883"/>
    <w:rsid w:val="00377C8C"/>
    <w:rsid w:val="00377FD5"/>
    <w:rsid w:val="00380413"/>
    <w:rsid w:val="0038055C"/>
    <w:rsid w:val="00381969"/>
    <w:rsid w:val="003829FB"/>
    <w:rsid w:val="00382E7D"/>
    <w:rsid w:val="00384A1E"/>
    <w:rsid w:val="00384C0E"/>
    <w:rsid w:val="00384FDD"/>
    <w:rsid w:val="00385652"/>
    <w:rsid w:val="00386125"/>
    <w:rsid w:val="003865F9"/>
    <w:rsid w:val="00387111"/>
    <w:rsid w:val="0039003D"/>
    <w:rsid w:val="00392CBE"/>
    <w:rsid w:val="0039501D"/>
    <w:rsid w:val="003952C2"/>
    <w:rsid w:val="00395DA1"/>
    <w:rsid w:val="00396758"/>
    <w:rsid w:val="00396B9C"/>
    <w:rsid w:val="00396DEB"/>
    <w:rsid w:val="00396F04"/>
    <w:rsid w:val="003973E3"/>
    <w:rsid w:val="00397745"/>
    <w:rsid w:val="003A070A"/>
    <w:rsid w:val="003A0ADD"/>
    <w:rsid w:val="003A124D"/>
    <w:rsid w:val="003A27F4"/>
    <w:rsid w:val="003A291E"/>
    <w:rsid w:val="003A303D"/>
    <w:rsid w:val="003A4C56"/>
    <w:rsid w:val="003A4EA5"/>
    <w:rsid w:val="003A55DF"/>
    <w:rsid w:val="003A624B"/>
    <w:rsid w:val="003A6CB4"/>
    <w:rsid w:val="003A7217"/>
    <w:rsid w:val="003B0196"/>
    <w:rsid w:val="003B0622"/>
    <w:rsid w:val="003B14B7"/>
    <w:rsid w:val="003B4BED"/>
    <w:rsid w:val="003B509E"/>
    <w:rsid w:val="003B577F"/>
    <w:rsid w:val="003B6911"/>
    <w:rsid w:val="003B6E43"/>
    <w:rsid w:val="003C119D"/>
    <w:rsid w:val="003C1824"/>
    <w:rsid w:val="003C199A"/>
    <w:rsid w:val="003C1CD4"/>
    <w:rsid w:val="003C2228"/>
    <w:rsid w:val="003C33C3"/>
    <w:rsid w:val="003C414D"/>
    <w:rsid w:val="003C59BF"/>
    <w:rsid w:val="003C619F"/>
    <w:rsid w:val="003C70D0"/>
    <w:rsid w:val="003C77CF"/>
    <w:rsid w:val="003D3A8B"/>
    <w:rsid w:val="003D4B66"/>
    <w:rsid w:val="003D6A00"/>
    <w:rsid w:val="003E0C80"/>
    <w:rsid w:val="003E0E38"/>
    <w:rsid w:val="003E1421"/>
    <w:rsid w:val="003E17C9"/>
    <w:rsid w:val="003E2F14"/>
    <w:rsid w:val="003E52D3"/>
    <w:rsid w:val="003E649D"/>
    <w:rsid w:val="003E7E7E"/>
    <w:rsid w:val="003F04D7"/>
    <w:rsid w:val="003F27B2"/>
    <w:rsid w:val="003F5EF7"/>
    <w:rsid w:val="003F76A2"/>
    <w:rsid w:val="00401469"/>
    <w:rsid w:val="00402380"/>
    <w:rsid w:val="0040332B"/>
    <w:rsid w:val="0040438C"/>
    <w:rsid w:val="0040445C"/>
    <w:rsid w:val="004052BE"/>
    <w:rsid w:val="00406002"/>
    <w:rsid w:val="004145D2"/>
    <w:rsid w:val="004156B2"/>
    <w:rsid w:val="0041614A"/>
    <w:rsid w:val="00417067"/>
    <w:rsid w:val="004176FB"/>
    <w:rsid w:val="004217C9"/>
    <w:rsid w:val="004231F5"/>
    <w:rsid w:val="0042334A"/>
    <w:rsid w:val="00423C66"/>
    <w:rsid w:val="00423D39"/>
    <w:rsid w:val="00423D82"/>
    <w:rsid w:val="00424373"/>
    <w:rsid w:val="00424E0E"/>
    <w:rsid w:val="0042562C"/>
    <w:rsid w:val="00425BC5"/>
    <w:rsid w:val="00427BBC"/>
    <w:rsid w:val="00427D66"/>
    <w:rsid w:val="00430396"/>
    <w:rsid w:val="00430855"/>
    <w:rsid w:val="00431506"/>
    <w:rsid w:val="00431CDA"/>
    <w:rsid w:val="004324E4"/>
    <w:rsid w:val="004344D9"/>
    <w:rsid w:val="0043568C"/>
    <w:rsid w:val="00435B0E"/>
    <w:rsid w:val="0044013B"/>
    <w:rsid w:val="00440A2F"/>
    <w:rsid w:val="00440EAC"/>
    <w:rsid w:val="00440EDC"/>
    <w:rsid w:val="004414A1"/>
    <w:rsid w:val="004415B9"/>
    <w:rsid w:val="004418BD"/>
    <w:rsid w:val="00442816"/>
    <w:rsid w:val="0044285E"/>
    <w:rsid w:val="00443224"/>
    <w:rsid w:val="00443C1F"/>
    <w:rsid w:val="00443C9B"/>
    <w:rsid w:val="004456F6"/>
    <w:rsid w:val="00446F44"/>
    <w:rsid w:val="004504A3"/>
    <w:rsid w:val="0045125E"/>
    <w:rsid w:val="004516BB"/>
    <w:rsid w:val="004573A8"/>
    <w:rsid w:val="00457920"/>
    <w:rsid w:val="004579A1"/>
    <w:rsid w:val="004603B3"/>
    <w:rsid w:val="00460649"/>
    <w:rsid w:val="00460C20"/>
    <w:rsid w:val="00462C85"/>
    <w:rsid w:val="00463EF5"/>
    <w:rsid w:val="00464231"/>
    <w:rsid w:val="00464E94"/>
    <w:rsid w:val="00465E90"/>
    <w:rsid w:val="004664C8"/>
    <w:rsid w:val="004665DE"/>
    <w:rsid w:val="004671BC"/>
    <w:rsid w:val="004678CD"/>
    <w:rsid w:val="004678EA"/>
    <w:rsid w:val="00470573"/>
    <w:rsid w:val="00470BB3"/>
    <w:rsid w:val="00472057"/>
    <w:rsid w:val="00473719"/>
    <w:rsid w:val="00473BD6"/>
    <w:rsid w:val="00473C1E"/>
    <w:rsid w:val="00474877"/>
    <w:rsid w:val="00474A85"/>
    <w:rsid w:val="0047519F"/>
    <w:rsid w:val="00476969"/>
    <w:rsid w:val="00476E76"/>
    <w:rsid w:val="00477183"/>
    <w:rsid w:val="0048253A"/>
    <w:rsid w:val="004829E9"/>
    <w:rsid w:val="00482F3A"/>
    <w:rsid w:val="00483026"/>
    <w:rsid w:val="00483B05"/>
    <w:rsid w:val="00484912"/>
    <w:rsid w:val="00484A7D"/>
    <w:rsid w:val="00485004"/>
    <w:rsid w:val="0048531F"/>
    <w:rsid w:val="00490263"/>
    <w:rsid w:val="004914E3"/>
    <w:rsid w:val="00492DA8"/>
    <w:rsid w:val="00494533"/>
    <w:rsid w:val="00494F1E"/>
    <w:rsid w:val="0049594A"/>
    <w:rsid w:val="004A0241"/>
    <w:rsid w:val="004A0525"/>
    <w:rsid w:val="004A0E9A"/>
    <w:rsid w:val="004A2D34"/>
    <w:rsid w:val="004A2DE7"/>
    <w:rsid w:val="004A33C5"/>
    <w:rsid w:val="004A4A38"/>
    <w:rsid w:val="004A5389"/>
    <w:rsid w:val="004A571C"/>
    <w:rsid w:val="004A785C"/>
    <w:rsid w:val="004A7C32"/>
    <w:rsid w:val="004B0A30"/>
    <w:rsid w:val="004B0E57"/>
    <w:rsid w:val="004B123B"/>
    <w:rsid w:val="004B16A8"/>
    <w:rsid w:val="004B234F"/>
    <w:rsid w:val="004B30E5"/>
    <w:rsid w:val="004B566F"/>
    <w:rsid w:val="004B6953"/>
    <w:rsid w:val="004B71AA"/>
    <w:rsid w:val="004B769B"/>
    <w:rsid w:val="004C01C5"/>
    <w:rsid w:val="004C0987"/>
    <w:rsid w:val="004C1F44"/>
    <w:rsid w:val="004C22C0"/>
    <w:rsid w:val="004C4113"/>
    <w:rsid w:val="004C623A"/>
    <w:rsid w:val="004C6875"/>
    <w:rsid w:val="004C6E4B"/>
    <w:rsid w:val="004D0F4E"/>
    <w:rsid w:val="004D1AE0"/>
    <w:rsid w:val="004D219E"/>
    <w:rsid w:val="004D3444"/>
    <w:rsid w:val="004D3A72"/>
    <w:rsid w:val="004D4168"/>
    <w:rsid w:val="004D5E85"/>
    <w:rsid w:val="004E0470"/>
    <w:rsid w:val="004E04CC"/>
    <w:rsid w:val="004E27FE"/>
    <w:rsid w:val="004E3137"/>
    <w:rsid w:val="004E3407"/>
    <w:rsid w:val="004E4A2C"/>
    <w:rsid w:val="004E536F"/>
    <w:rsid w:val="004E58CA"/>
    <w:rsid w:val="004E664C"/>
    <w:rsid w:val="004F0342"/>
    <w:rsid w:val="004F1EA0"/>
    <w:rsid w:val="004F2B3B"/>
    <w:rsid w:val="004F5975"/>
    <w:rsid w:val="004F6227"/>
    <w:rsid w:val="004F659D"/>
    <w:rsid w:val="004F68F2"/>
    <w:rsid w:val="004F6923"/>
    <w:rsid w:val="004F729B"/>
    <w:rsid w:val="00500376"/>
    <w:rsid w:val="00501467"/>
    <w:rsid w:val="005016D5"/>
    <w:rsid w:val="00501EB5"/>
    <w:rsid w:val="00503135"/>
    <w:rsid w:val="0050379E"/>
    <w:rsid w:val="0050405D"/>
    <w:rsid w:val="0050433C"/>
    <w:rsid w:val="0050476C"/>
    <w:rsid w:val="00504B7F"/>
    <w:rsid w:val="00505A22"/>
    <w:rsid w:val="00506F78"/>
    <w:rsid w:val="0050746D"/>
    <w:rsid w:val="00515D3E"/>
    <w:rsid w:val="00516152"/>
    <w:rsid w:val="00522D6E"/>
    <w:rsid w:val="00523610"/>
    <w:rsid w:val="005239D0"/>
    <w:rsid w:val="00523DB5"/>
    <w:rsid w:val="00523EEC"/>
    <w:rsid w:val="00525B81"/>
    <w:rsid w:val="005262A6"/>
    <w:rsid w:val="00526389"/>
    <w:rsid w:val="00526D7D"/>
    <w:rsid w:val="00526D8B"/>
    <w:rsid w:val="00527062"/>
    <w:rsid w:val="0053056D"/>
    <w:rsid w:val="00530BAE"/>
    <w:rsid w:val="005316B5"/>
    <w:rsid w:val="0053281D"/>
    <w:rsid w:val="00533620"/>
    <w:rsid w:val="00534E74"/>
    <w:rsid w:val="00534EBE"/>
    <w:rsid w:val="00534EF9"/>
    <w:rsid w:val="005366EF"/>
    <w:rsid w:val="00536709"/>
    <w:rsid w:val="00536F0F"/>
    <w:rsid w:val="00537463"/>
    <w:rsid w:val="00537659"/>
    <w:rsid w:val="005378EE"/>
    <w:rsid w:val="00537A1D"/>
    <w:rsid w:val="0054006E"/>
    <w:rsid w:val="005405C5"/>
    <w:rsid w:val="0054112A"/>
    <w:rsid w:val="005421F9"/>
    <w:rsid w:val="00544329"/>
    <w:rsid w:val="00547AD8"/>
    <w:rsid w:val="00550777"/>
    <w:rsid w:val="00551081"/>
    <w:rsid w:val="00552518"/>
    <w:rsid w:val="005537E7"/>
    <w:rsid w:val="0055633B"/>
    <w:rsid w:val="00556C5A"/>
    <w:rsid w:val="00560020"/>
    <w:rsid w:val="0056028F"/>
    <w:rsid w:val="00560A6A"/>
    <w:rsid w:val="00560CF0"/>
    <w:rsid w:val="00562831"/>
    <w:rsid w:val="0056338C"/>
    <w:rsid w:val="0056393D"/>
    <w:rsid w:val="00565C74"/>
    <w:rsid w:val="00566436"/>
    <w:rsid w:val="00567435"/>
    <w:rsid w:val="005720E1"/>
    <w:rsid w:val="00572172"/>
    <w:rsid w:val="0057275D"/>
    <w:rsid w:val="00573D1E"/>
    <w:rsid w:val="00573E6B"/>
    <w:rsid w:val="00573F1D"/>
    <w:rsid w:val="00573F93"/>
    <w:rsid w:val="00580B36"/>
    <w:rsid w:val="005813C6"/>
    <w:rsid w:val="00582A10"/>
    <w:rsid w:val="005833AF"/>
    <w:rsid w:val="005843A4"/>
    <w:rsid w:val="0058710D"/>
    <w:rsid w:val="00587683"/>
    <w:rsid w:val="00587ECD"/>
    <w:rsid w:val="005915DB"/>
    <w:rsid w:val="00591B9F"/>
    <w:rsid w:val="005924D9"/>
    <w:rsid w:val="0059271A"/>
    <w:rsid w:val="005933B2"/>
    <w:rsid w:val="00594A20"/>
    <w:rsid w:val="005952D8"/>
    <w:rsid w:val="00596AF9"/>
    <w:rsid w:val="005A0915"/>
    <w:rsid w:val="005A0E40"/>
    <w:rsid w:val="005A23F2"/>
    <w:rsid w:val="005A4C53"/>
    <w:rsid w:val="005A50F4"/>
    <w:rsid w:val="005A5518"/>
    <w:rsid w:val="005A61A5"/>
    <w:rsid w:val="005B00E1"/>
    <w:rsid w:val="005B23AD"/>
    <w:rsid w:val="005B2E80"/>
    <w:rsid w:val="005B3305"/>
    <w:rsid w:val="005B3F44"/>
    <w:rsid w:val="005B6DA8"/>
    <w:rsid w:val="005B7979"/>
    <w:rsid w:val="005C00C2"/>
    <w:rsid w:val="005C02E2"/>
    <w:rsid w:val="005C0533"/>
    <w:rsid w:val="005C0EB1"/>
    <w:rsid w:val="005C0F8B"/>
    <w:rsid w:val="005C20CF"/>
    <w:rsid w:val="005C3142"/>
    <w:rsid w:val="005C3B4F"/>
    <w:rsid w:val="005C6AF8"/>
    <w:rsid w:val="005D133D"/>
    <w:rsid w:val="005D3B9C"/>
    <w:rsid w:val="005D4532"/>
    <w:rsid w:val="005D5E9F"/>
    <w:rsid w:val="005D65EE"/>
    <w:rsid w:val="005D7A80"/>
    <w:rsid w:val="005E0055"/>
    <w:rsid w:val="005E0D8E"/>
    <w:rsid w:val="005E127E"/>
    <w:rsid w:val="005E154B"/>
    <w:rsid w:val="005E1DFC"/>
    <w:rsid w:val="005E39B3"/>
    <w:rsid w:val="005E39D3"/>
    <w:rsid w:val="005E57AE"/>
    <w:rsid w:val="005E5AA0"/>
    <w:rsid w:val="005E785B"/>
    <w:rsid w:val="005E7CEA"/>
    <w:rsid w:val="005F05B5"/>
    <w:rsid w:val="005F2187"/>
    <w:rsid w:val="005F2E00"/>
    <w:rsid w:val="005F337D"/>
    <w:rsid w:val="005F4BCA"/>
    <w:rsid w:val="005F4C97"/>
    <w:rsid w:val="005F57BB"/>
    <w:rsid w:val="005F6A7F"/>
    <w:rsid w:val="005F6C7B"/>
    <w:rsid w:val="005F71F9"/>
    <w:rsid w:val="005F7352"/>
    <w:rsid w:val="005F7EDD"/>
    <w:rsid w:val="0060108B"/>
    <w:rsid w:val="00601248"/>
    <w:rsid w:val="00602FA4"/>
    <w:rsid w:val="006044EE"/>
    <w:rsid w:val="00604551"/>
    <w:rsid w:val="00606731"/>
    <w:rsid w:val="00606938"/>
    <w:rsid w:val="0060751F"/>
    <w:rsid w:val="0060773D"/>
    <w:rsid w:val="00607C51"/>
    <w:rsid w:val="006106D1"/>
    <w:rsid w:val="0061083A"/>
    <w:rsid w:val="006113B4"/>
    <w:rsid w:val="00611850"/>
    <w:rsid w:val="006126F5"/>
    <w:rsid w:val="006129F7"/>
    <w:rsid w:val="00612A3F"/>
    <w:rsid w:val="0061341D"/>
    <w:rsid w:val="006145D2"/>
    <w:rsid w:val="0061473A"/>
    <w:rsid w:val="00614E1D"/>
    <w:rsid w:val="00614ECC"/>
    <w:rsid w:val="00615DA6"/>
    <w:rsid w:val="00616D14"/>
    <w:rsid w:val="00617ACC"/>
    <w:rsid w:val="00617E87"/>
    <w:rsid w:val="00622775"/>
    <w:rsid w:val="00622B45"/>
    <w:rsid w:val="0062600F"/>
    <w:rsid w:val="00626120"/>
    <w:rsid w:val="00627B35"/>
    <w:rsid w:val="00627E07"/>
    <w:rsid w:val="00630E7D"/>
    <w:rsid w:val="006311A9"/>
    <w:rsid w:val="00632D54"/>
    <w:rsid w:val="00632FA1"/>
    <w:rsid w:val="006343BA"/>
    <w:rsid w:val="00634558"/>
    <w:rsid w:val="006376B3"/>
    <w:rsid w:val="00637A06"/>
    <w:rsid w:val="006410E2"/>
    <w:rsid w:val="00643B01"/>
    <w:rsid w:val="00643B31"/>
    <w:rsid w:val="00645B00"/>
    <w:rsid w:val="006464F6"/>
    <w:rsid w:val="00646D69"/>
    <w:rsid w:val="0065083C"/>
    <w:rsid w:val="006510A1"/>
    <w:rsid w:val="00651161"/>
    <w:rsid w:val="0065150B"/>
    <w:rsid w:val="006516A4"/>
    <w:rsid w:val="00651AC9"/>
    <w:rsid w:val="00653E39"/>
    <w:rsid w:val="006540E3"/>
    <w:rsid w:val="0065598F"/>
    <w:rsid w:val="0065612C"/>
    <w:rsid w:val="0065679D"/>
    <w:rsid w:val="006576C9"/>
    <w:rsid w:val="00660163"/>
    <w:rsid w:val="00661418"/>
    <w:rsid w:val="00661979"/>
    <w:rsid w:val="00662F4A"/>
    <w:rsid w:val="00665731"/>
    <w:rsid w:val="006657E8"/>
    <w:rsid w:val="00665ED1"/>
    <w:rsid w:val="00666179"/>
    <w:rsid w:val="00666B4F"/>
    <w:rsid w:val="00667779"/>
    <w:rsid w:val="006709AC"/>
    <w:rsid w:val="00671002"/>
    <w:rsid w:val="00671F7A"/>
    <w:rsid w:val="00672076"/>
    <w:rsid w:val="00674D89"/>
    <w:rsid w:val="0067550D"/>
    <w:rsid w:val="00675630"/>
    <w:rsid w:val="00676A6D"/>
    <w:rsid w:val="00676F16"/>
    <w:rsid w:val="00677D8C"/>
    <w:rsid w:val="0068103E"/>
    <w:rsid w:val="006812FA"/>
    <w:rsid w:val="00681CE6"/>
    <w:rsid w:val="0068370B"/>
    <w:rsid w:val="00683B19"/>
    <w:rsid w:val="00685016"/>
    <w:rsid w:val="006858BA"/>
    <w:rsid w:val="00685E17"/>
    <w:rsid w:val="00691141"/>
    <w:rsid w:val="00691AAD"/>
    <w:rsid w:val="00692043"/>
    <w:rsid w:val="0069612A"/>
    <w:rsid w:val="006967F8"/>
    <w:rsid w:val="00696A4E"/>
    <w:rsid w:val="00697A57"/>
    <w:rsid w:val="006A07A2"/>
    <w:rsid w:val="006A21ED"/>
    <w:rsid w:val="006A24B3"/>
    <w:rsid w:val="006A35B9"/>
    <w:rsid w:val="006A37C8"/>
    <w:rsid w:val="006A56EC"/>
    <w:rsid w:val="006A655F"/>
    <w:rsid w:val="006A6F57"/>
    <w:rsid w:val="006A78AE"/>
    <w:rsid w:val="006B0085"/>
    <w:rsid w:val="006B0DC6"/>
    <w:rsid w:val="006B2C8A"/>
    <w:rsid w:val="006B3C95"/>
    <w:rsid w:val="006B61E4"/>
    <w:rsid w:val="006B7E72"/>
    <w:rsid w:val="006C13BD"/>
    <w:rsid w:val="006C1D9B"/>
    <w:rsid w:val="006C2BD5"/>
    <w:rsid w:val="006C2D5B"/>
    <w:rsid w:val="006C43AA"/>
    <w:rsid w:val="006C585A"/>
    <w:rsid w:val="006C62CD"/>
    <w:rsid w:val="006C70BF"/>
    <w:rsid w:val="006C77E1"/>
    <w:rsid w:val="006D0BEA"/>
    <w:rsid w:val="006D168A"/>
    <w:rsid w:val="006D459E"/>
    <w:rsid w:val="006D4630"/>
    <w:rsid w:val="006D4E1C"/>
    <w:rsid w:val="006D4E83"/>
    <w:rsid w:val="006D6389"/>
    <w:rsid w:val="006D7316"/>
    <w:rsid w:val="006E0684"/>
    <w:rsid w:val="006E1281"/>
    <w:rsid w:val="006E242D"/>
    <w:rsid w:val="006E2F7F"/>
    <w:rsid w:val="006E34C7"/>
    <w:rsid w:val="006E3AF9"/>
    <w:rsid w:val="006E4871"/>
    <w:rsid w:val="006E5CBF"/>
    <w:rsid w:val="006F24AA"/>
    <w:rsid w:val="006F4328"/>
    <w:rsid w:val="006F50DB"/>
    <w:rsid w:val="006F5ABA"/>
    <w:rsid w:val="006F6C34"/>
    <w:rsid w:val="006F6E2E"/>
    <w:rsid w:val="006F7C03"/>
    <w:rsid w:val="00700D6D"/>
    <w:rsid w:val="00701A01"/>
    <w:rsid w:val="00702113"/>
    <w:rsid w:val="007033FD"/>
    <w:rsid w:val="00703CC3"/>
    <w:rsid w:val="00704EE5"/>
    <w:rsid w:val="00705403"/>
    <w:rsid w:val="00706514"/>
    <w:rsid w:val="007068B4"/>
    <w:rsid w:val="0071191E"/>
    <w:rsid w:val="00712808"/>
    <w:rsid w:val="00712A00"/>
    <w:rsid w:val="00713025"/>
    <w:rsid w:val="007134AD"/>
    <w:rsid w:val="00715538"/>
    <w:rsid w:val="00716E8C"/>
    <w:rsid w:val="007171C9"/>
    <w:rsid w:val="00717B9A"/>
    <w:rsid w:val="007202A8"/>
    <w:rsid w:val="007204C2"/>
    <w:rsid w:val="007216C4"/>
    <w:rsid w:val="00722104"/>
    <w:rsid w:val="007223A7"/>
    <w:rsid w:val="00722ADD"/>
    <w:rsid w:val="0072330F"/>
    <w:rsid w:val="007247AA"/>
    <w:rsid w:val="00724DE0"/>
    <w:rsid w:val="00724F4B"/>
    <w:rsid w:val="0072718A"/>
    <w:rsid w:val="0073046F"/>
    <w:rsid w:val="0073065D"/>
    <w:rsid w:val="00734BB7"/>
    <w:rsid w:val="00734F75"/>
    <w:rsid w:val="007353DC"/>
    <w:rsid w:val="00735749"/>
    <w:rsid w:val="00736C87"/>
    <w:rsid w:val="007377FC"/>
    <w:rsid w:val="00740622"/>
    <w:rsid w:val="00740B21"/>
    <w:rsid w:val="00741585"/>
    <w:rsid w:val="00742A12"/>
    <w:rsid w:val="007469D4"/>
    <w:rsid w:val="00747474"/>
    <w:rsid w:val="00747E4F"/>
    <w:rsid w:val="0075031D"/>
    <w:rsid w:val="007503FA"/>
    <w:rsid w:val="00751D43"/>
    <w:rsid w:val="007522E8"/>
    <w:rsid w:val="007523B2"/>
    <w:rsid w:val="00752A08"/>
    <w:rsid w:val="00752E23"/>
    <w:rsid w:val="00753616"/>
    <w:rsid w:val="00755173"/>
    <w:rsid w:val="007563A6"/>
    <w:rsid w:val="00757C1C"/>
    <w:rsid w:val="00757D87"/>
    <w:rsid w:val="00757FF9"/>
    <w:rsid w:val="0076116C"/>
    <w:rsid w:val="0076334A"/>
    <w:rsid w:val="0076488B"/>
    <w:rsid w:val="00766628"/>
    <w:rsid w:val="007706D0"/>
    <w:rsid w:val="00772DB9"/>
    <w:rsid w:val="00773D58"/>
    <w:rsid w:val="00774454"/>
    <w:rsid w:val="00774A77"/>
    <w:rsid w:val="007755D5"/>
    <w:rsid w:val="007756F5"/>
    <w:rsid w:val="007807C0"/>
    <w:rsid w:val="00781171"/>
    <w:rsid w:val="007811BF"/>
    <w:rsid w:val="0078225F"/>
    <w:rsid w:val="007825D3"/>
    <w:rsid w:val="007838C7"/>
    <w:rsid w:val="00783E46"/>
    <w:rsid w:val="007842FD"/>
    <w:rsid w:val="00784965"/>
    <w:rsid w:val="00787BEA"/>
    <w:rsid w:val="00790511"/>
    <w:rsid w:val="00790614"/>
    <w:rsid w:val="00790CDE"/>
    <w:rsid w:val="00791374"/>
    <w:rsid w:val="007925FF"/>
    <w:rsid w:val="007931B4"/>
    <w:rsid w:val="00793522"/>
    <w:rsid w:val="00793A96"/>
    <w:rsid w:val="00794002"/>
    <w:rsid w:val="007942D0"/>
    <w:rsid w:val="00795244"/>
    <w:rsid w:val="00795A83"/>
    <w:rsid w:val="00795E38"/>
    <w:rsid w:val="00796384"/>
    <w:rsid w:val="00797817"/>
    <w:rsid w:val="007A09A2"/>
    <w:rsid w:val="007A1759"/>
    <w:rsid w:val="007A1977"/>
    <w:rsid w:val="007A2E96"/>
    <w:rsid w:val="007A34D3"/>
    <w:rsid w:val="007A3A8D"/>
    <w:rsid w:val="007A4193"/>
    <w:rsid w:val="007A4C2A"/>
    <w:rsid w:val="007A587C"/>
    <w:rsid w:val="007A5D30"/>
    <w:rsid w:val="007A613E"/>
    <w:rsid w:val="007B007B"/>
    <w:rsid w:val="007B06FB"/>
    <w:rsid w:val="007B0F56"/>
    <w:rsid w:val="007B130E"/>
    <w:rsid w:val="007B259C"/>
    <w:rsid w:val="007B36BF"/>
    <w:rsid w:val="007B3EC4"/>
    <w:rsid w:val="007B4E95"/>
    <w:rsid w:val="007B5707"/>
    <w:rsid w:val="007B572B"/>
    <w:rsid w:val="007B5AEE"/>
    <w:rsid w:val="007B5EED"/>
    <w:rsid w:val="007B6118"/>
    <w:rsid w:val="007B6743"/>
    <w:rsid w:val="007C28C4"/>
    <w:rsid w:val="007C2B70"/>
    <w:rsid w:val="007C339A"/>
    <w:rsid w:val="007C35B2"/>
    <w:rsid w:val="007C3C5E"/>
    <w:rsid w:val="007C423D"/>
    <w:rsid w:val="007C487E"/>
    <w:rsid w:val="007C60EB"/>
    <w:rsid w:val="007C658E"/>
    <w:rsid w:val="007D47CF"/>
    <w:rsid w:val="007D4A1A"/>
    <w:rsid w:val="007D50A2"/>
    <w:rsid w:val="007D5A46"/>
    <w:rsid w:val="007D5BEE"/>
    <w:rsid w:val="007D6BB0"/>
    <w:rsid w:val="007D791A"/>
    <w:rsid w:val="007E031E"/>
    <w:rsid w:val="007E1E15"/>
    <w:rsid w:val="007E2427"/>
    <w:rsid w:val="007E2DCC"/>
    <w:rsid w:val="007E3805"/>
    <w:rsid w:val="007E55AC"/>
    <w:rsid w:val="007E5614"/>
    <w:rsid w:val="007E5B28"/>
    <w:rsid w:val="007E5F36"/>
    <w:rsid w:val="007E5F67"/>
    <w:rsid w:val="007E7C61"/>
    <w:rsid w:val="007F51EF"/>
    <w:rsid w:val="007F5A66"/>
    <w:rsid w:val="007F6B09"/>
    <w:rsid w:val="007F6E21"/>
    <w:rsid w:val="007F7661"/>
    <w:rsid w:val="00803949"/>
    <w:rsid w:val="00803D44"/>
    <w:rsid w:val="00804919"/>
    <w:rsid w:val="00805493"/>
    <w:rsid w:val="00806595"/>
    <w:rsid w:val="00810316"/>
    <w:rsid w:val="00810F93"/>
    <w:rsid w:val="00813669"/>
    <w:rsid w:val="00815EB0"/>
    <w:rsid w:val="0081676D"/>
    <w:rsid w:val="0081688C"/>
    <w:rsid w:val="00816D83"/>
    <w:rsid w:val="008173B7"/>
    <w:rsid w:val="00817FD7"/>
    <w:rsid w:val="0082669E"/>
    <w:rsid w:val="00826785"/>
    <w:rsid w:val="00826F8C"/>
    <w:rsid w:val="00826FB0"/>
    <w:rsid w:val="0082727D"/>
    <w:rsid w:val="008309E3"/>
    <w:rsid w:val="00830CA4"/>
    <w:rsid w:val="008312E3"/>
    <w:rsid w:val="008317F6"/>
    <w:rsid w:val="00831A15"/>
    <w:rsid w:val="0083387F"/>
    <w:rsid w:val="00834B9E"/>
    <w:rsid w:val="00835E39"/>
    <w:rsid w:val="008369CB"/>
    <w:rsid w:val="00837737"/>
    <w:rsid w:val="00840F74"/>
    <w:rsid w:val="00841987"/>
    <w:rsid w:val="00844E41"/>
    <w:rsid w:val="0084553B"/>
    <w:rsid w:val="008456CB"/>
    <w:rsid w:val="00845A68"/>
    <w:rsid w:val="00847651"/>
    <w:rsid w:val="00850CA9"/>
    <w:rsid w:val="00851108"/>
    <w:rsid w:val="0085192B"/>
    <w:rsid w:val="00851AB3"/>
    <w:rsid w:val="00853595"/>
    <w:rsid w:val="008539CF"/>
    <w:rsid w:val="008539E5"/>
    <w:rsid w:val="00855E74"/>
    <w:rsid w:val="008564AC"/>
    <w:rsid w:val="00856E66"/>
    <w:rsid w:val="00862D44"/>
    <w:rsid w:val="00864B63"/>
    <w:rsid w:val="00865ACA"/>
    <w:rsid w:val="0086761F"/>
    <w:rsid w:val="00870057"/>
    <w:rsid w:val="00871A41"/>
    <w:rsid w:val="008749A9"/>
    <w:rsid w:val="00874C01"/>
    <w:rsid w:val="0087545F"/>
    <w:rsid w:val="0087568F"/>
    <w:rsid w:val="0087592C"/>
    <w:rsid w:val="00882F9F"/>
    <w:rsid w:val="0088343C"/>
    <w:rsid w:val="00883F81"/>
    <w:rsid w:val="0088564A"/>
    <w:rsid w:val="00887755"/>
    <w:rsid w:val="00887968"/>
    <w:rsid w:val="008879F7"/>
    <w:rsid w:val="00887B5E"/>
    <w:rsid w:val="00887BC6"/>
    <w:rsid w:val="008909C8"/>
    <w:rsid w:val="00890CC3"/>
    <w:rsid w:val="00891693"/>
    <w:rsid w:val="0089190A"/>
    <w:rsid w:val="00891FE2"/>
    <w:rsid w:val="00892A71"/>
    <w:rsid w:val="0089310C"/>
    <w:rsid w:val="00893F6E"/>
    <w:rsid w:val="00894426"/>
    <w:rsid w:val="00894459"/>
    <w:rsid w:val="008958FB"/>
    <w:rsid w:val="00895B7F"/>
    <w:rsid w:val="00896F66"/>
    <w:rsid w:val="008A0253"/>
    <w:rsid w:val="008A026C"/>
    <w:rsid w:val="008A067C"/>
    <w:rsid w:val="008A0721"/>
    <w:rsid w:val="008A509A"/>
    <w:rsid w:val="008A5B52"/>
    <w:rsid w:val="008A64F2"/>
    <w:rsid w:val="008A7AF6"/>
    <w:rsid w:val="008A7C75"/>
    <w:rsid w:val="008B1193"/>
    <w:rsid w:val="008B1792"/>
    <w:rsid w:val="008B2422"/>
    <w:rsid w:val="008B4CBC"/>
    <w:rsid w:val="008B7A6E"/>
    <w:rsid w:val="008C0BA5"/>
    <w:rsid w:val="008C0C03"/>
    <w:rsid w:val="008C0F6F"/>
    <w:rsid w:val="008C1D10"/>
    <w:rsid w:val="008C4111"/>
    <w:rsid w:val="008C4C9D"/>
    <w:rsid w:val="008C6260"/>
    <w:rsid w:val="008C6DAB"/>
    <w:rsid w:val="008D1B49"/>
    <w:rsid w:val="008D20A7"/>
    <w:rsid w:val="008D2521"/>
    <w:rsid w:val="008D4AD1"/>
    <w:rsid w:val="008D5BD9"/>
    <w:rsid w:val="008D73A1"/>
    <w:rsid w:val="008D7B0D"/>
    <w:rsid w:val="008E1472"/>
    <w:rsid w:val="008E2CD4"/>
    <w:rsid w:val="008E3EAA"/>
    <w:rsid w:val="008E4464"/>
    <w:rsid w:val="008E476F"/>
    <w:rsid w:val="008E5ED1"/>
    <w:rsid w:val="008E6AF0"/>
    <w:rsid w:val="008E6B00"/>
    <w:rsid w:val="008E72EC"/>
    <w:rsid w:val="008F0A57"/>
    <w:rsid w:val="008F275A"/>
    <w:rsid w:val="008F2DE0"/>
    <w:rsid w:val="008F39F9"/>
    <w:rsid w:val="008F3AD7"/>
    <w:rsid w:val="008F5F65"/>
    <w:rsid w:val="008F6389"/>
    <w:rsid w:val="008F64EB"/>
    <w:rsid w:val="00900169"/>
    <w:rsid w:val="00900933"/>
    <w:rsid w:val="00900BA2"/>
    <w:rsid w:val="0090274E"/>
    <w:rsid w:val="00902B67"/>
    <w:rsid w:val="009033F0"/>
    <w:rsid w:val="00903747"/>
    <w:rsid w:val="00905B56"/>
    <w:rsid w:val="00905C5F"/>
    <w:rsid w:val="00905D47"/>
    <w:rsid w:val="00905E1C"/>
    <w:rsid w:val="00907013"/>
    <w:rsid w:val="00912297"/>
    <w:rsid w:val="00912676"/>
    <w:rsid w:val="00912B22"/>
    <w:rsid w:val="00913419"/>
    <w:rsid w:val="009162EA"/>
    <w:rsid w:val="00916311"/>
    <w:rsid w:val="00917529"/>
    <w:rsid w:val="0091789C"/>
    <w:rsid w:val="009210D0"/>
    <w:rsid w:val="00921173"/>
    <w:rsid w:val="00923066"/>
    <w:rsid w:val="0092384E"/>
    <w:rsid w:val="00924E2F"/>
    <w:rsid w:val="009270CB"/>
    <w:rsid w:val="009273F2"/>
    <w:rsid w:val="009301F3"/>
    <w:rsid w:val="00930FC7"/>
    <w:rsid w:val="00933F40"/>
    <w:rsid w:val="00934DED"/>
    <w:rsid w:val="00936336"/>
    <w:rsid w:val="00936BE7"/>
    <w:rsid w:val="00937516"/>
    <w:rsid w:val="0093758D"/>
    <w:rsid w:val="009403C4"/>
    <w:rsid w:val="00940B6D"/>
    <w:rsid w:val="00941E5C"/>
    <w:rsid w:val="0094346E"/>
    <w:rsid w:val="009439A0"/>
    <w:rsid w:val="009476FC"/>
    <w:rsid w:val="00950038"/>
    <w:rsid w:val="00951561"/>
    <w:rsid w:val="00952529"/>
    <w:rsid w:val="009537DF"/>
    <w:rsid w:val="00954ABE"/>
    <w:rsid w:val="00956C74"/>
    <w:rsid w:val="00956D59"/>
    <w:rsid w:val="00956F46"/>
    <w:rsid w:val="009576A0"/>
    <w:rsid w:val="00960151"/>
    <w:rsid w:val="0096165A"/>
    <w:rsid w:val="009619A3"/>
    <w:rsid w:val="009619FD"/>
    <w:rsid w:val="00961E5B"/>
    <w:rsid w:val="00963E7A"/>
    <w:rsid w:val="00964E41"/>
    <w:rsid w:val="009652CA"/>
    <w:rsid w:val="00965702"/>
    <w:rsid w:val="00965EE4"/>
    <w:rsid w:val="00967D14"/>
    <w:rsid w:val="009702A0"/>
    <w:rsid w:val="0097171C"/>
    <w:rsid w:val="00971904"/>
    <w:rsid w:val="00972006"/>
    <w:rsid w:val="00972099"/>
    <w:rsid w:val="00973D95"/>
    <w:rsid w:val="00976CC7"/>
    <w:rsid w:val="009807A0"/>
    <w:rsid w:val="00981D7D"/>
    <w:rsid w:val="00984235"/>
    <w:rsid w:val="0098431E"/>
    <w:rsid w:val="00985B1C"/>
    <w:rsid w:val="0098651A"/>
    <w:rsid w:val="00986528"/>
    <w:rsid w:val="0099037A"/>
    <w:rsid w:val="00990D0D"/>
    <w:rsid w:val="00992939"/>
    <w:rsid w:val="0099306F"/>
    <w:rsid w:val="00993421"/>
    <w:rsid w:val="00994A22"/>
    <w:rsid w:val="009952C0"/>
    <w:rsid w:val="009969BA"/>
    <w:rsid w:val="009969C8"/>
    <w:rsid w:val="009979FB"/>
    <w:rsid w:val="009A1AE2"/>
    <w:rsid w:val="009A263B"/>
    <w:rsid w:val="009A37C9"/>
    <w:rsid w:val="009A40AB"/>
    <w:rsid w:val="009A4EFD"/>
    <w:rsid w:val="009A5513"/>
    <w:rsid w:val="009A57EF"/>
    <w:rsid w:val="009A61C3"/>
    <w:rsid w:val="009A6D44"/>
    <w:rsid w:val="009B0420"/>
    <w:rsid w:val="009B08BF"/>
    <w:rsid w:val="009B1FA1"/>
    <w:rsid w:val="009B31E1"/>
    <w:rsid w:val="009B3F6D"/>
    <w:rsid w:val="009B43CB"/>
    <w:rsid w:val="009B44F7"/>
    <w:rsid w:val="009B573E"/>
    <w:rsid w:val="009B7AA0"/>
    <w:rsid w:val="009B7F61"/>
    <w:rsid w:val="009C0266"/>
    <w:rsid w:val="009C0EE8"/>
    <w:rsid w:val="009C11E3"/>
    <w:rsid w:val="009C18F0"/>
    <w:rsid w:val="009C43E8"/>
    <w:rsid w:val="009C4B16"/>
    <w:rsid w:val="009C63A7"/>
    <w:rsid w:val="009C747A"/>
    <w:rsid w:val="009D0261"/>
    <w:rsid w:val="009D0531"/>
    <w:rsid w:val="009D06F1"/>
    <w:rsid w:val="009D1103"/>
    <w:rsid w:val="009D2064"/>
    <w:rsid w:val="009D4070"/>
    <w:rsid w:val="009D45A4"/>
    <w:rsid w:val="009D4B3B"/>
    <w:rsid w:val="009D5088"/>
    <w:rsid w:val="009D5683"/>
    <w:rsid w:val="009D56AF"/>
    <w:rsid w:val="009D7F53"/>
    <w:rsid w:val="009E0912"/>
    <w:rsid w:val="009E27B9"/>
    <w:rsid w:val="009E6506"/>
    <w:rsid w:val="009E78DB"/>
    <w:rsid w:val="009F1681"/>
    <w:rsid w:val="009F1F74"/>
    <w:rsid w:val="009F3362"/>
    <w:rsid w:val="009F3A4D"/>
    <w:rsid w:val="009F52E9"/>
    <w:rsid w:val="009F554A"/>
    <w:rsid w:val="009F731A"/>
    <w:rsid w:val="009F7EE3"/>
    <w:rsid w:val="00A01A84"/>
    <w:rsid w:val="00A0229A"/>
    <w:rsid w:val="00A0294B"/>
    <w:rsid w:val="00A030D9"/>
    <w:rsid w:val="00A042EF"/>
    <w:rsid w:val="00A046D2"/>
    <w:rsid w:val="00A04ABC"/>
    <w:rsid w:val="00A04D31"/>
    <w:rsid w:val="00A0588A"/>
    <w:rsid w:val="00A0768D"/>
    <w:rsid w:val="00A10B5B"/>
    <w:rsid w:val="00A1301A"/>
    <w:rsid w:val="00A1411E"/>
    <w:rsid w:val="00A145CE"/>
    <w:rsid w:val="00A1780C"/>
    <w:rsid w:val="00A21B7E"/>
    <w:rsid w:val="00A21D6B"/>
    <w:rsid w:val="00A22120"/>
    <w:rsid w:val="00A22993"/>
    <w:rsid w:val="00A23B62"/>
    <w:rsid w:val="00A2419F"/>
    <w:rsid w:val="00A2631C"/>
    <w:rsid w:val="00A2671A"/>
    <w:rsid w:val="00A2673B"/>
    <w:rsid w:val="00A27230"/>
    <w:rsid w:val="00A31C46"/>
    <w:rsid w:val="00A32B3D"/>
    <w:rsid w:val="00A3363B"/>
    <w:rsid w:val="00A33E42"/>
    <w:rsid w:val="00A347CC"/>
    <w:rsid w:val="00A35213"/>
    <w:rsid w:val="00A356AD"/>
    <w:rsid w:val="00A3576E"/>
    <w:rsid w:val="00A360B9"/>
    <w:rsid w:val="00A37979"/>
    <w:rsid w:val="00A400C3"/>
    <w:rsid w:val="00A40627"/>
    <w:rsid w:val="00A408EE"/>
    <w:rsid w:val="00A412C7"/>
    <w:rsid w:val="00A41C35"/>
    <w:rsid w:val="00A424E3"/>
    <w:rsid w:val="00A42BE4"/>
    <w:rsid w:val="00A4366C"/>
    <w:rsid w:val="00A45132"/>
    <w:rsid w:val="00A455B9"/>
    <w:rsid w:val="00A46C20"/>
    <w:rsid w:val="00A47F5B"/>
    <w:rsid w:val="00A47FB7"/>
    <w:rsid w:val="00A50DAD"/>
    <w:rsid w:val="00A52EE6"/>
    <w:rsid w:val="00A54085"/>
    <w:rsid w:val="00A542F8"/>
    <w:rsid w:val="00A548A7"/>
    <w:rsid w:val="00A56610"/>
    <w:rsid w:val="00A56CB7"/>
    <w:rsid w:val="00A57050"/>
    <w:rsid w:val="00A575C2"/>
    <w:rsid w:val="00A57B4A"/>
    <w:rsid w:val="00A612E4"/>
    <w:rsid w:val="00A61B60"/>
    <w:rsid w:val="00A61E20"/>
    <w:rsid w:val="00A6362F"/>
    <w:rsid w:val="00A64818"/>
    <w:rsid w:val="00A66706"/>
    <w:rsid w:val="00A719FC"/>
    <w:rsid w:val="00A72297"/>
    <w:rsid w:val="00A72312"/>
    <w:rsid w:val="00A72320"/>
    <w:rsid w:val="00A72CF7"/>
    <w:rsid w:val="00A73953"/>
    <w:rsid w:val="00A7469E"/>
    <w:rsid w:val="00A75557"/>
    <w:rsid w:val="00A7559D"/>
    <w:rsid w:val="00A76772"/>
    <w:rsid w:val="00A80D1F"/>
    <w:rsid w:val="00A82676"/>
    <w:rsid w:val="00A828FB"/>
    <w:rsid w:val="00A82C59"/>
    <w:rsid w:val="00A831DD"/>
    <w:rsid w:val="00A836FD"/>
    <w:rsid w:val="00A83B09"/>
    <w:rsid w:val="00A8416F"/>
    <w:rsid w:val="00A85378"/>
    <w:rsid w:val="00A86529"/>
    <w:rsid w:val="00A87844"/>
    <w:rsid w:val="00A905D8"/>
    <w:rsid w:val="00A91388"/>
    <w:rsid w:val="00A9212F"/>
    <w:rsid w:val="00A9248E"/>
    <w:rsid w:val="00A92C99"/>
    <w:rsid w:val="00A9360C"/>
    <w:rsid w:val="00A9368F"/>
    <w:rsid w:val="00A94107"/>
    <w:rsid w:val="00A94747"/>
    <w:rsid w:val="00A95552"/>
    <w:rsid w:val="00A95649"/>
    <w:rsid w:val="00A96997"/>
    <w:rsid w:val="00AA06F1"/>
    <w:rsid w:val="00AA1352"/>
    <w:rsid w:val="00AA4447"/>
    <w:rsid w:val="00AA46AD"/>
    <w:rsid w:val="00AB08FF"/>
    <w:rsid w:val="00AB2EA1"/>
    <w:rsid w:val="00AB31B2"/>
    <w:rsid w:val="00AB32B5"/>
    <w:rsid w:val="00AB38DC"/>
    <w:rsid w:val="00AB5C0B"/>
    <w:rsid w:val="00AB78EA"/>
    <w:rsid w:val="00AB7DC9"/>
    <w:rsid w:val="00AC0219"/>
    <w:rsid w:val="00AC05E3"/>
    <w:rsid w:val="00AC1AA1"/>
    <w:rsid w:val="00AC1AB9"/>
    <w:rsid w:val="00AC1E48"/>
    <w:rsid w:val="00AC1E8E"/>
    <w:rsid w:val="00AC1EF1"/>
    <w:rsid w:val="00AC2D17"/>
    <w:rsid w:val="00AC347B"/>
    <w:rsid w:val="00AC773F"/>
    <w:rsid w:val="00AC78B3"/>
    <w:rsid w:val="00AD1009"/>
    <w:rsid w:val="00AD1144"/>
    <w:rsid w:val="00AD2D4F"/>
    <w:rsid w:val="00AD2F06"/>
    <w:rsid w:val="00AD3577"/>
    <w:rsid w:val="00AD35E3"/>
    <w:rsid w:val="00AD3D62"/>
    <w:rsid w:val="00AD4B05"/>
    <w:rsid w:val="00AD5475"/>
    <w:rsid w:val="00AD5973"/>
    <w:rsid w:val="00AD69CD"/>
    <w:rsid w:val="00AD7221"/>
    <w:rsid w:val="00AE27D9"/>
    <w:rsid w:val="00AE33E7"/>
    <w:rsid w:val="00AE3D8F"/>
    <w:rsid w:val="00AE41F1"/>
    <w:rsid w:val="00AE4AD6"/>
    <w:rsid w:val="00AE55E5"/>
    <w:rsid w:val="00AF0217"/>
    <w:rsid w:val="00AF0A0D"/>
    <w:rsid w:val="00AF0D19"/>
    <w:rsid w:val="00AF13A5"/>
    <w:rsid w:val="00AF1EAB"/>
    <w:rsid w:val="00AF23EB"/>
    <w:rsid w:val="00AF41CA"/>
    <w:rsid w:val="00AF48EE"/>
    <w:rsid w:val="00AF50AF"/>
    <w:rsid w:val="00AF6646"/>
    <w:rsid w:val="00AF68B5"/>
    <w:rsid w:val="00AF7783"/>
    <w:rsid w:val="00B00364"/>
    <w:rsid w:val="00B0046B"/>
    <w:rsid w:val="00B010E6"/>
    <w:rsid w:val="00B01A6A"/>
    <w:rsid w:val="00B01B26"/>
    <w:rsid w:val="00B01CFE"/>
    <w:rsid w:val="00B020BD"/>
    <w:rsid w:val="00B04ACF"/>
    <w:rsid w:val="00B058C0"/>
    <w:rsid w:val="00B078C1"/>
    <w:rsid w:val="00B07965"/>
    <w:rsid w:val="00B10B8A"/>
    <w:rsid w:val="00B10D41"/>
    <w:rsid w:val="00B124D1"/>
    <w:rsid w:val="00B13A45"/>
    <w:rsid w:val="00B145E6"/>
    <w:rsid w:val="00B14BD6"/>
    <w:rsid w:val="00B14DB8"/>
    <w:rsid w:val="00B14DDA"/>
    <w:rsid w:val="00B152E1"/>
    <w:rsid w:val="00B15ECF"/>
    <w:rsid w:val="00B1704D"/>
    <w:rsid w:val="00B17AD0"/>
    <w:rsid w:val="00B17EBA"/>
    <w:rsid w:val="00B20934"/>
    <w:rsid w:val="00B22815"/>
    <w:rsid w:val="00B23A9C"/>
    <w:rsid w:val="00B257C6"/>
    <w:rsid w:val="00B26972"/>
    <w:rsid w:val="00B27282"/>
    <w:rsid w:val="00B27D43"/>
    <w:rsid w:val="00B306BB"/>
    <w:rsid w:val="00B317AC"/>
    <w:rsid w:val="00B32653"/>
    <w:rsid w:val="00B32A53"/>
    <w:rsid w:val="00B33D98"/>
    <w:rsid w:val="00B350C1"/>
    <w:rsid w:val="00B35196"/>
    <w:rsid w:val="00B35B8D"/>
    <w:rsid w:val="00B3670D"/>
    <w:rsid w:val="00B37897"/>
    <w:rsid w:val="00B37B20"/>
    <w:rsid w:val="00B37ECD"/>
    <w:rsid w:val="00B42C1A"/>
    <w:rsid w:val="00B42D86"/>
    <w:rsid w:val="00B43727"/>
    <w:rsid w:val="00B43BA9"/>
    <w:rsid w:val="00B43C49"/>
    <w:rsid w:val="00B43F2D"/>
    <w:rsid w:val="00B45166"/>
    <w:rsid w:val="00B4629C"/>
    <w:rsid w:val="00B464E8"/>
    <w:rsid w:val="00B46848"/>
    <w:rsid w:val="00B469F1"/>
    <w:rsid w:val="00B47A74"/>
    <w:rsid w:val="00B47FE1"/>
    <w:rsid w:val="00B522AA"/>
    <w:rsid w:val="00B52585"/>
    <w:rsid w:val="00B53EC0"/>
    <w:rsid w:val="00B550DD"/>
    <w:rsid w:val="00B56DBF"/>
    <w:rsid w:val="00B57695"/>
    <w:rsid w:val="00B5788A"/>
    <w:rsid w:val="00B612F7"/>
    <w:rsid w:val="00B61B6F"/>
    <w:rsid w:val="00B62167"/>
    <w:rsid w:val="00B646BD"/>
    <w:rsid w:val="00B65120"/>
    <w:rsid w:val="00B65BC3"/>
    <w:rsid w:val="00B663BA"/>
    <w:rsid w:val="00B6783C"/>
    <w:rsid w:val="00B71249"/>
    <w:rsid w:val="00B715C7"/>
    <w:rsid w:val="00B754CE"/>
    <w:rsid w:val="00B7616D"/>
    <w:rsid w:val="00B765EC"/>
    <w:rsid w:val="00B77FFD"/>
    <w:rsid w:val="00B801AC"/>
    <w:rsid w:val="00B804BE"/>
    <w:rsid w:val="00B80D0F"/>
    <w:rsid w:val="00B816A1"/>
    <w:rsid w:val="00B833B4"/>
    <w:rsid w:val="00B83BE7"/>
    <w:rsid w:val="00B83D62"/>
    <w:rsid w:val="00B856B1"/>
    <w:rsid w:val="00B85E93"/>
    <w:rsid w:val="00B8652E"/>
    <w:rsid w:val="00B874BF"/>
    <w:rsid w:val="00B87C29"/>
    <w:rsid w:val="00B94BFE"/>
    <w:rsid w:val="00B952E3"/>
    <w:rsid w:val="00B96271"/>
    <w:rsid w:val="00B963F4"/>
    <w:rsid w:val="00B96979"/>
    <w:rsid w:val="00BA096D"/>
    <w:rsid w:val="00BA49EE"/>
    <w:rsid w:val="00BA4CA4"/>
    <w:rsid w:val="00BA54A0"/>
    <w:rsid w:val="00BA597C"/>
    <w:rsid w:val="00BA7C29"/>
    <w:rsid w:val="00BA7CF1"/>
    <w:rsid w:val="00BB038A"/>
    <w:rsid w:val="00BB08EF"/>
    <w:rsid w:val="00BB0ED6"/>
    <w:rsid w:val="00BB1532"/>
    <w:rsid w:val="00BB1D4C"/>
    <w:rsid w:val="00BB1E6C"/>
    <w:rsid w:val="00BB47E3"/>
    <w:rsid w:val="00BB5AA7"/>
    <w:rsid w:val="00BB5F03"/>
    <w:rsid w:val="00BB694F"/>
    <w:rsid w:val="00BB7AC0"/>
    <w:rsid w:val="00BB7D6A"/>
    <w:rsid w:val="00BC0540"/>
    <w:rsid w:val="00BC08A1"/>
    <w:rsid w:val="00BC15B3"/>
    <w:rsid w:val="00BC16C2"/>
    <w:rsid w:val="00BC2DB2"/>
    <w:rsid w:val="00BC3356"/>
    <w:rsid w:val="00BC358B"/>
    <w:rsid w:val="00BC358F"/>
    <w:rsid w:val="00BC54DC"/>
    <w:rsid w:val="00BC54E7"/>
    <w:rsid w:val="00BC588E"/>
    <w:rsid w:val="00BC6DEB"/>
    <w:rsid w:val="00BC791B"/>
    <w:rsid w:val="00BD2245"/>
    <w:rsid w:val="00BD2613"/>
    <w:rsid w:val="00BD318A"/>
    <w:rsid w:val="00BD445D"/>
    <w:rsid w:val="00BD4B35"/>
    <w:rsid w:val="00BD5533"/>
    <w:rsid w:val="00BD55A2"/>
    <w:rsid w:val="00BD6E02"/>
    <w:rsid w:val="00BE13CE"/>
    <w:rsid w:val="00BE1FE2"/>
    <w:rsid w:val="00BE47AF"/>
    <w:rsid w:val="00BE5A9B"/>
    <w:rsid w:val="00BE6A67"/>
    <w:rsid w:val="00BF09F5"/>
    <w:rsid w:val="00BF1030"/>
    <w:rsid w:val="00BF24D2"/>
    <w:rsid w:val="00BF2765"/>
    <w:rsid w:val="00BF3E11"/>
    <w:rsid w:val="00BF405E"/>
    <w:rsid w:val="00BF43E2"/>
    <w:rsid w:val="00BF479C"/>
    <w:rsid w:val="00BF5255"/>
    <w:rsid w:val="00BF581B"/>
    <w:rsid w:val="00BF5A41"/>
    <w:rsid w:val="00BF638D"/>
    <w:rsid w:val="00BF7AD2"/>
    <w:rsid w:val="00C005A9"/>
    <w:rsid w:val="00C005B7"/>
    <w:rsid w:val="00C01016"/>
    <w:rsid w:val="00C027AC"/>
    <w:rsid w:val="00C032A7"/>
    <w:rsid w:val="00C03457"/>
    <w:rsid w:val="00C03585"/>
    <w:rsid w:val="00C03EDA"/>
    <w:rsid w:val="00C06CB4"/>
    <w:rsid w:val="00C06FCB"/>
    <w:rsid w:val="00C10C01"/>
    <w:rsid w:val="00C11B30"/>
    <w:rsid w:val="00C12825"/>
    <w:rsid w:val="00C12AE1"/>
    <w:rsid w:val="00C12CB3"/>
    <w:rsid w:val="00C12F8C"/>
    <w:rsid w:val="00C1348C"/>
    <w:rsid w:val="00C139F3"/>
    <w:rsid w:val="00C13BDF"/>
    <w:rsid w:val="00C14011"/>
    <w:rsid w:val="00C14558"/>
    <w:rsid w:val="00C14E23"/>
    <w:rsid w:val="00C150BB"/>
    <w:rsid w:val="00C156D9"/>
    <w:rsid w:val="00C15C6D"/>
    <w:rsid w:val="00C15F48"/>
    <w:rsid w:val="00C170A9"/>
    <w:rsid w:val="00C20154"/>
    <w:rsid w:val="00C212E9"/>
    <w:rsid w:val="00C21F8A"/>
    <w:rsid w:val="00C22565"/>
    <w:rsid w:val="00C22D50"/>
    <w:rsid w:val="00C23993"/>
    <w:rsid w:val="00C23E1C"/>
    <w:rsid w:val="00C25F6E"/>
    <w:rsid w:val="00C27586"/>
    <w:rsid w:val="00C30331"/>
    <w:rsid w:val="00C31ABD"/>
    <w:rsid w:val="00C32945"/>
    <w:rsid w:val="00C35FCF"/>
    <w:rsid w:val="00C3648D"/>
    <w:rsid w:val="00C377E3"/>
    <w:rsid w:val="00C40FDD"/>
    <w:rsid w:val="00C418F5"/>
    <w:rsid w:val="00C44804"/>
    <w:rsid w:val="00C44865"/>
    <w:rsid w:val="00C44D4B"/>
    <w:rsid w:val="00C4567F"/>
    <w:rsid w:val="00C4648D"/>
    <w:rsid w:val="00C46E1F"/>
    <w:rsid w:val="00C4701F"/>
    <w:rsid w:val="00C47FDC"/>
    <w:rsid w:val="00C50822"/>
    <w:rsid w:val="00C51AE3"/>
    <w:rsid w:val="00C520B2"/>
    <w:rsid w:val="00C522D3"/>
    <w:rsid w:val="00C53376"/>
    <w:rsid w:val="00C53785"/>
    <w:rsid w:val="00C5378B"/>
    <w:rsid w:val="00C56701"/>
    <w:rsid w:val="00C60930"/>
    <w:rsid w:val="00C6143B"/>
    <w:rsid w:val="00C615B0"/>
    <w:rsid w:val="00C61CF8"/>
    <w:rsid w:val="00C62633"/>
    <w:rsid w:val="00C62FB6"/>
    <w:rsid w:val="00C636F9"/>
    <w:rsid w:val="00C65417"/>
    <w:rsid w:val="00C65B2B"/>
    <w:rsid w:val="00C670C4"/>
    <w:rsid w:val="00C671A7"/>
    <w:rsid w:val="00C7427D"/>
    <w:rsid w:val="00C7503A"/>
    <w:rsid w:val="00C76108"/>
    <w:rsid w:val="00C76334"/>
    <w:rsid w:val="00C77275"/>
    <w:rsid w:val="00C77AC2"/>
    <w:rsid w:val="00C77F03"/>
    <w:rsid w:val="00C80991"/>
    <w:rsid w:val="00C80C91"/>
    <w:rsid w:val="00C80E63"/>
    <w:rsid w:val="00C82D29"/>
    <w:rsid w:val="00C837B9"/>
    <w:rsid w:val="00C8425C"/>
    <w:rsid w:val="00C84B0F"/>
    <w:rsid w:val="00C8530B"/>
    <w:rsid w:val="00C85321"/>
    <w:rsid w:val="00C87724"/>
    <w:rsid w:val="00C900F9"/>
    <w:rsid w:val="00C93168"/>
    <w:rsid w:val="00C9475C"/>
    <w:rsid w:val="00C95093"/>
    <w:rsid w:val="00C96EF1"/>
    <w:rsid w:val="00C976B3"/>
    <w:rsid w:val="00CA04D3"/>
    <w:rsid w:val="00CA104C"/>
    <w:rsid w:val="00CA1B59"/>
    <w:rsid w:val="00CA2E03"/>
    <w:rsid w:val="00CA4E26"/>
    <w:rsid w:val="00CA5392"/>
    <w:rsid w:val="00CA6051"/>
    <w:rsid w:val="00CA68B2"/>
    <w:rsid w:val="00CA6959"/>
    <w:rsid w:val="00CA71DB"/>
    <w:rsid w:val="00CA79F5"/>
    <w:rsid w:val="00CA7F2C"/>
    <w:rsid w:val="00CB01FD"/>
    <w:rsid w:val="00CB129F"/>
    <w:rsid w:val="00CB1FED"/>
    <w:rsid w:val="00CB1FF0"/>
    <w:rsid w:val="00CB21C1"/>
    <w:rsid w:val="00CB2470"/>
    <w:rsid w:val="00CB2C6A"/>
    <w:rsid w:val="00CB4556"/>
    <w:rsid w:val="00CB46B9"/>
    <w:rsid w:val="00CB46FD"/>
    <w:rsid w:val="00CB49AA"/>
    <w:rsid w:val="00CB5011"/>
    <w:rsid w:val="00CB511B"/>
    <w:rsid w:val="00CB6CDE"/>
    <w:rsid w:val="00CC3316"/>
    <w:rsid w:val="00CC424E"/>
    <w:rsid w:val="00CC4F9A"/>
    <w:rsid w:val="00CC72D2"/>
    <w:rsid w:val="00CC7752"/>
    <w:rsid w:val="00CC7FD1"/>
    <w:rsid w:val="00CD167B"/>
    <w:rsid w:val="00CD24AC"/>
    <w:rsid w:val="00CD3F76"/>
    <w:rsid w:val="00CD50BF"/>
    <w:rsid w:val="00CD5A8B"/>
    <w:rsid w:val="00CD6833"/>
    <w:rsid w:val="00CD6FF7"/>
    <w:rsid w:val="00CE2947"/>
    <w:rsid w:val="00CE4030"/>
    <w:rsid w:val="00CE6EE8"/>
    <w:rsid w:val="00CE7375"/>
    <w:rsid w:val="00CE7F1B"/>
    <w:rsid w:val="00CF2B1D"/>
    <w:rsid w:val="00CF32A0"/>
    <w:rsid w:val="00CF464B"/>
    <w:rsid w:val="00CF4659"/>
    <w:rsid w:val="00CF4A1E"/>
    <w:rsid w:val="00CF5E11"/>
    <w:rsid w:val="00CF69EE"/>
    <w:rsid w:val="00D00046"/>
    <w:rsid w:val="00D01ED2"/>
    <w:rsid w:val="00D0233D"/>
    <w:rsid w:val="00D032C6"/>
    <w:rsid w:val="00D048AD"/>
    <w:rsid w:val="00D05F85"/>
    <w:rsid w:val="00D06864"/>
    <w:rsid w:val="00D069C0"/>
    <w:rsid w:val="00D102E9"/>
    <w:rsid w:val="00D1397E"/>
    <w:rsid w:val="00D15099"/>
    <w:rsid w:val="00D15495"/>
    <w:rsid w:val="00D1579B"/>
    <w:rsid w:val="00D16C8D"/>
    <w:rsid w:val="00D206C7"/>
    <w:rsid w:val="00D220FF"/>
    <w:rsid w:val="00D23C78"/>
    <w:rsid w:val="00D24CF6"/>
    <w:rsid w:val="00D25A19"/>
    <w:rsid w:val="00D27656"/>
    <w:rsid w:val="00D30131"/>
    <w:rsid w:val="00D305A1"/>
    <w:rsid w:val="00D323FE"/>
    <w:rsid w:val="00D33E7D"/>
    <w:rsid w:val="00D34904"/>
    <w:rsid w:val="00D3533B"/>
    <w:rsid w:val="00D3548C"/>
    <w:rsid w:val="00D354DE"/>
    <w:rsid w:val="00D37AEE"/>
    <w:rsid w:val="00D37E52"/>
    <w:rsid w:val="00D41168"/>
    <w:rsid w:val="00D459CA"/>
    <w:rsid w:val="00D4615A"/>
    <w:rsid w:val="00D469B8"/>
    <w:rsid w:val="00D46F26"/>
    <w:rsid w:val="00D47C5A"/>
    <w:rsid w:val="00D50E02"/>
    <w:rsid w:val="00D537AA"/>
    <w:rsid w:val="00D54305"/>
    <w:rsid w:val="00D54554"/>
    <w:rsid w:val="00D57324"/>
    <w:rsid w:val="00D573FD"/>
    <w:rsid w:val="00D60224"/>
    <w:rsid w:val="00D60591"/>
    <w:rsid w:val="00D60BD4"/>
    <w:rsid w:val="00D616EC"/>
    <w:rsid w:val="00D633D3"/>
    <w:rsid w:val="00D635EB"/>
    <w:rsid w:val="00D63CA4"/>
    <w:rsid w:val="00D63DB1"/>
    <w:rsid w:val="00D642EA"/>
    <w:rsid w:val="00D64DA6"/>
    <w:rsid w:val="00D6544F"/>
    <w:rsid w:val="00D659EB"/>
    <w:rsid w:val="00D6652B"/>
    <w:rsid w:val="00D67471"/>
    <w:rsid w:val="00D706F7"/>
    <w:rsid w:val="00D70EBE"/>
    <w:rsid w:val="00D72161"/>
    <w:rsid w:val="00D72240"/>
    <w:rsid w:val="00D73ECE"/>
    <w:rsid w:val="00D754B5"/>
    <w:rsid w:val="00D75B04"/>
    <w:rsid w:val="00D762AD"/>
    <w:rsid w:val="00D76FB8"/>
    <w:rsid w:val="00D771AD"/>
    <w:rsid w:val="00D80E7A"/>
    <w:rsid w:val="00D82CB9"/>
    <w:rsid w:val="00D84605"/>
    <w:rsid w:val="00D8510C"/>
    <w:rsid w:val="00D859D1"/>
    <w:rsid w:val="00D85A6A"/>
    <w:rsid w:val="00D86CAD"/>
    <w:rsid w:val="00D874DA"/>
    <w:rsid w:val="00D8757D"/>
    <w:rsid w:val="00D9246A"/>
    <w:rsid w:val="00D932B7"/>
    <w:rsid w:val="00D934A5"/>
    <w:rsid w:val="00D93A50"/>
    <w:rsid w:val="00D94BED"/>
    <w:rsid w:val="00D96C33"/>
    <w:rsid w:val="00D971EF"/>
    <w:rsid w:val="00DA011F"/>
    <w:rsid w:val="00DA11A7"/>
    <w:rsid w:val="00DA2A74"/>
    <w:rsid w:val="00DA6BF6"/>
    <w:rsid w:val="00DA73FF"/>
    <w:rsid w:val="00DA7BD1"/>
    <w:rsid w:val="00DB0E74"/>
    <w:rsid w:val="00DB0F11"/>
    <w:rsid w:val="00DB255F"/>
    <w:rsid w:val="00DB6606"/>
    <w:rsid w:val="00DB7AED"/>
    <w:rsid w:val="00DC01D2"/>
    <w:rsid w:val="00DC186C"/>
    <w:rsid w:val="00DC18BE"/>
    <w:rsid w:val="00DC7C94"/>
    <w:rsid w:val="00DD0E4A"/>
    <w:rsid w:val="00DD1263"/>
    <w:rsid w:val="00DD14D2"/>
    <w:rsid w:val="00DD23F9"/>
    <w:rsid w:val="00DD2906"/>
    <w:rsid w:val="00DD2CC9"/>
    <w:rsid w:val="00DD3A16"/>
    <w:rsid w:val="00DD4208"/>
    <w:rsid w:val="00DD4980"/>
    <w:rsid w:val="00DD55B1"/>
    <w:rsid w:val="00DD7287"/>
    <w:rsid w:val="00DE001D"/>
    <w:rsid w:val="00DE0099"/>
    <w:rsid w:val="00DE0658"/>
    <w:rsid w:val="00DE087E"/>
    <w:rsid w:val="00DE2238"/>
    <w:rsid w:val="00DE26DB"/>
    <w:rsid w:val="00DE310D"/>
    <w:rsid w:val="00DE324B"/>
    <w:rsid w:val="00DE4B74"/>
    <w:rsid w:val="00DE4C2F"/>
    <w:rsid w:val="00DE5943"/>
    <w:rsid w:val="00DF07E0"/>
    <w:rsid w:val="00DF14C1"/>
    <w:rsid w:val="00DF1D89"/>
    <w:rsid w:val="00DF337E"/>
    <w:rsid w:val="00DF3EC9"/>
    <w:rsid w:val="00DF402B"/>
    <w:rsid w:val="00DF4072"/>
    <w:rsid w:val="00DF55DA"/>
    <w:rsid w:val="00DF7606"/>
    <w:rsid w:val="00DF7695"/>
    <w:rsid w:val="00E003AD"/>
    <w:rsid w:val="00E00DA4"/>
    <w:rsid w:val="00E0334E"/>
    <w:rsid w:val="00E03762"/>
    <w:rsid w:val="00E049BA"/>
    <w:rsid w:val="00E0665E"/>
    <w:rsid w:val="00E06CB5"/>
    <w:rsid w:val="00E11F3F"/>
    <w:rsid w:val="00E14520"/>
    <w:rsid w:val="00E15B8B"/>
    <w:rsid w:val="00E15E9A"/>
    <w:rsid w:val="00E160DC"/>
    <w:rsid w:val="00E161F3"/>
    <w:rsid w:val="00E16412"/>
    <w:rsid w:val="00E2012C"/>
    <w:rsid w:val="00E203BB"/>
    <w:rsid w:val="00E213F1"/>
    <w:rsid w:val="00E213F9"/>
    <w:rsid w:val="00E2163E"/>
    <w:rsid w:val="00E22E4B"/>
    <w:rsid w:val="00E2350E"/>
    <w:rsid w:val="00E23D0A"/>
    <w:rsid w:val="00E2537A"/>
    <w:rsid w:val="00E25D8C"/>
    <w:rsid w:val="00E26FA4"/>
    <w:rsid w:val="00E3130E"/>
    <w:rsid w:val="00E3294E"/>
    <w:rsid w:val="00E33B8E"/>
    <w:rsid w:val="00E401E6"/>
    <w:rsid w:val="00E405BC"/>
    <w:rsid w:val="00E429E6"/>
    <w:rsid w:val="00E43DE6"/>
    <w:rsid w:val="00E45152"/>
    <w:rsid w:val="00E4670B"/>
    <w:rsid w:val="00E469F8"/>
    <w:rsid w:val="00E46F33"/>
    <w:rsid w:val="00E478D3"/>
    <w:rsid w:val="00E47F0A"/>
    <w:rsid w:val="00E51A09"/>
    <w:rsid w:val="00E51EAE"/>
    <w:rsid w:val="00E51EFE"/>
    <w:rsid w:val="00E54C33"/>
    <w:rsid w:val="00E553D6"/>
    <w:rsid w:val="00E55561"/>
    <w:rsid w:val="00E5591D"/>
    <w:rsid w:val="00E56442"/>
    <w:rsid w:val="00E56D81"/>
    <w:rsid w:val="00E61FB3"/>
    <w:rsid w:val="00E6378A"/>
    <w:rsid w:val="00E638FF"/>
    <w:rsid w:val="00E63976"/>
    <w:rsid w:val="00E6526D"/>
    <w:rsid w:val="00E65FEE"/>
    <w:rsid w:val="00E71986"/>
    <w:rsid w:val="00E71CCB"/>
    <w:rsid w:val="00E72ABE"/>
    <w:rsid w:val="00E73CD0"/>
    <w:rsid w:val="00E74754"/>
    <w:rsid w:val="00E75B27"/>
    <w:rsid w:val="00E7660E"/>
    <w:rsid w:val="00E77FEA"/>
    <w:rsid w:val="00E800D0"/>
    <w:rsid w:val="00E82FE3"/>
    <w:rsid w:val="00E85C54"/>
    <w:rsid w:val="00E85F37"/>
    <w:rsid w:val="00E86102"/>
    <w:rsid w:val="00E8664C"/>
    <w:rsid w:val="00E90153"/>
    <w:rsid w:val="00E90582"/>
    <w:rsid w:val="00E90786"/>
    <w:rsid w:val="00E91325"/>
    <w:rsid w:val="00E91FEE"/>
    <w:rsid w:val="00E92334"/>
    <w:rsid w:val="00E92C82"/>
    <w:rsid w:val="00E941C5"/>
    <w:rsid w:val="00E94FB2"/>
    <w:rsid w:val="00E95550"/>
    <w:rsid w:val="00E95C20"/>
    <w:rsid w:val="00E95FE5"/>
    <w:rsid w:val="00E97402"/>
    <w:rsid w:val="00EA0419"/>
    <w:rsid w:val="00EA062E"/>
    <w:rsid w:val="00EA07B5"/>
    <w:rsid w:val="00EA23A0"/>
    <w:rsid w:val="00EA2CFD"/>
    <w:rsid w:val="00EA32BF"/>
    <w:rsid w:val="00EA3F67"/>
    <w:rsid w:val="00EA436E"/>
    <w:rsid w:val="00EA4E76"/>
    <w:rsid w:val="00EA581A"/>
    <w:rsid w:val="00EA5840"/>
    <w:rsid w:val="00EA6B39"/>
    <w:rsid w:val="00EA7C59"/>
    <w:rsid w:val="00EB1CF3"/>
    <w:rsid w:val="00EB5489"/>
    <w:rsid w:val="00EB6897"/>
    <w:rsid w:val="00EB6CFE"/>
    <w:rsid w:val="00EC0ECC"/>
    <w:rsid w:val="00EC1124"/>
    <w:rsid w:val="00EC12EB"/>
    <w:rsid w:val="00EC1312"/>
    <w:rsid w:val="00EC7413"/>
    <w:rsid w:val="00EC7F51"/>
    <w:rsid w:val="00ED00E0"/>
    <w:rsid w:val="00ED071B"/>
    <w:rsid w:val="00ED15DC"/>
    <w:rsid w:val="00ED2B3A"/>
    <w:rsid w:val="00ED2C56"/>
    <w:rsid w:val="00ED454F"/>
    <w:rsid w:val="00ED4697"/>
    <w:rsid w:val="00ED50D5"/>
    <w:rsid w:val="00ED5C42"/>
    <w:rsid w:val="00ED6ED0"/>
    <w:rsid w:val="00ED74F0"/>
    <w:rsid w:val="00EE00E8"/>
    <w:rsid w:val="00EE0226"/>
    <w:rsid w:val="00EE1D3B"/>
    <w:rsid w:val="00EE2B47"/>
    <w:rsid w:val="00EE3E46"/>
    <w:rsid w:val="00EE3F84"/>
    <w:rsid w:val="00EE460F"/>
    <w:rsid w:val="00EE560A"/>
    <w:rsid w:val="00EE57F0"/>
    <w:rsid w:val="00EE6A25"/>
    <w:rsid w:val="00EE6AD1"/>
    <w:rsid w:val="00EE6EDD"/>
    <w:rsid w:val="00EE7F0F"/>
    <w:rsid w:val="00EF1D02"/>
    <w:rsid w:val="00EF1EBD"/>
    <w:rsid w:val="00EF374B"/>
    <w:rsid w:val="00EF38E3"/>
    <w:rsid w:val="00EF3B31"/>
    <w:rsid w:val="00EF5B88"/>
    <w:rsid w:val="00EF6FD5"/>
    <w:rsid w:val="00F05E77"/>
    <w:rsid w:val="00F066D2"/>
    <w:rsid w:val="00F069A1"/>
    <w:rsid w:val="00F06AF5"/>
    <w:rsid w:val="00F06B06"/>
    <w:rsid w:val="00F07015"/>
    <w:rsid w:val="00F107EB"/>
    <w:rsid w:val="00F10FFC"/>
    <w:rsid w:val="00F1481D"/>
    <w:rsid w:val="00F16045"/>
    <w:rsid w:val="00F16E8E"/>
    <w:rsid w:val="00F202A7"/>
    <w:rsid w:val="00F22DC9"/>
    <w:rsid w:val="00F2395F"/>
    <w:rsid w:val="00F23D52"/>
    <w:rsid w:val="00F24CF1"/>
    <w:rsid w:val="00F2546F"/>
    <w:rsid w:val="00F254C0"/>
    <w:rsid w:val="00F2556B"/>
    <w:rsid w:val="00F26FE3"/>
    <w:rsid w:val="00F2743B"/>
    <w:rsid w:val="00F300D3"/>
    <w:rsid w:val="00F31189"/>
    <w:rsid w:val="00F323A2"/>
    <w:rsid w:val="00F32537"/>
    <w:rsid w:val="00F33C96"/>
    <w:rsid w:val="00F3443B"/>
    <w:rsid w:val="00F348D6"/>
    <w:rsid w:val="00F34A17"/>
    <w:rsid w:val="00F35103"/>
    <w:rsid w:val="00F35387"/>
    <w:rsid w:val="00F3768F"/>
    <w:rsid w:val="00F402F3"/>
    <w:rsid w:val="00F405E3"/>
    <w:rsid w:val="00F41001"/>
    <w:rsid w:val="00F41004"/>
    <w:rsid w:val="00F41530"/>
    <w:rsid w:val="00F417AF"/>
    <w:rsid w:val="00F41A8A"/>
    <w:rsid w:val="00F43C29"/>
    <w:rsid w:val="00F44A98"/>
    <w:rsid w:val="00F45052"/>
    <w:rsid w:val="00F4594A"/>
    <w:rsid w:val="00F46FAE"/>
    <w:rsid w:val="00F47497"/>
    <w:rsid w:val="00F47501"/>
    <w:rsid w:val="00F47E27"/>
    <w:rsid w:val="00F50614"/>
    <w:rsid w:val="00F508AB"/>
    <w:rsid w:val="00F50BCB"/>
    <w:rsid w:val="00F55980"/>
    <w:rsid w:val="00F5645A"/>
    <w:rsid w:val="00F60210"/>
    <w:rsid w:val="00F607A6"/>
    <w:rsid w:val="00F60DB1"/>
    <w:rsid w:val="00F6395A"/>
    <w:rsid w:val="00F642D0"/>
    <w:rsid w:val="00F65A58"/>
    <w:rsid w:val="00F6723D"/>
    <w:rsid w:val="00F713C5"/>
    <w:rsid w:val="00F71A58"/>
    <w:rsid w:val="00F71CAC"/>
    <w:rsid w:val="00F730D1"/>
    <w:rsid w:val="00F73C1D"/>
    <w:rsid w:val="00F76BED"/>
    <w:rsid w:val="00F77777"/>
    <w:rsid w:val="00F77D8D"/>
    <w:rsid w:val="00F8025B"/>
    <w:rsid w:val="00F82A45"/>
    <w:rsid w:val="00F83BF1"/>
    <w:rsid w:val="00F8703D"/>
    <w:rsid w:val="00F908AF"/>
    <w:rsid w:val="00F91DA3"/>
    <w:rsid w:val="00F94074"/>
    <w:rsid w:val="00F94F7D"/>
    <w:rsid w:val="00F94FE0"/>
    <w:rsid w:val="00FA0191"/>
    <w:rsid w:val="00FA024E"/>
    <w:rsid w:val="00FA0B6A"/>
    <w:rsid w:val="00FA1400"/>
    <w:rsid w:val="00FA1588"/>
    <w:rsid w:val="00FA27B1"/>
    <w:rsid w:val="00FA2F60"/>
    <w:rsid w:val="00FA3A8E"/>
    <w:rsid w:val="00FA57C1"/>
    <w:rsid w:val="00FA5D63"/>
    <w:rsid w:val="00FA64C3"/>
    <w:rsid w:val="00FA6525"/>
    <w:rsid w:val="00FA6FBD"/>
    <w:rsid w:val="00FB0152"/>
    <w:rsid w:val="00FB1B2B"/>
    <w:rsid w:val="00FB37A2"/>
    <w:rsid w:val="00FB386C"/>
    <w:rsid w:val="00FB3AA2"/>
    <w:rsid w:val="00FB49D2"/>
    <w:rsid w:val="00FB5FAF"/>
    <w:rsid w:val="00FB6AD3"/>
    <w:rsid w:val="00FB74EE"/>
    <w:rsid w:val="00FC0C95"/>
    <w:rsid w:val="00FC1044"/>
    <w:rsid w:val="00FC19CE"/>
    <w:rsid w:val="00FC32DF"/>
    <w:rsid w:val="00FC359B"/>
    <w:rsid w:val="00FC3C29"/>
    <w:rsid w:val="00FC410B"/>
    <w:rsid w:val="00FC45E9"/>
    <w:rsid w:val="00FC4C32"/>
    <w:rsid w:val="00FC55C2"/>
    <w:rsid w:val="00FC5EE9"/>
    <w:rsid w:val="00FC5FC5"/>
    <w:rsid w:val="00FC61CE"/>
    <w:rsid w:val="00FC6F3B"/>
    <w:rsid w:val="00FC7540"/>
    <w:rsid w:val="00FC7B2E"/>
    <w:rsid w:val="00FD105F"/>
    <w:rsid w:val="00FD173A"/>
    <w:rsid w:val="00FD1938"/>
    <w:rsid w:val="00FD1B75"/>
    <w:rsid w:val="00FD1C5A"/>
    <w:rsid w:val="00FD1CB6"/>
    <w:rsid w:val="00FD20E0"/>
    <w:rsid w:val="00FD22B4"/>
    <w:rsid w:val="00FD3317"/>
    <w:rsid w:val="00FD385D"/>
    <w:rsid w:val="00FD3F5E"/>
    <w:rsid w:val="00FD444B"/>
    <w:rsid w:val="00FD548F"/>
    <w:rsid w:val="00FD6BE0"/>
    <w:rsid w:val="00FE1BAC"/>
    <w:rsid w:val="00FE2278"/>
    <w:rsid w:val="00FE22E2"/>
    <w:rsid w:val="00FE25E8"/>
    <w:rsid w:val="00FE3215"/>
    <w:rsid w:val="00FE6389"/>
    <w:rsid w:val="00FE64DD"/>
    <w:rsid w:val="00FE760E"/>
    <w:rsid w:val="00FF0535"/>
    <w:rsid w:val="00FF2DAC"/>
    <w:rsid w:val="00FF4890"/>
    <w:rsid w:val="00FF4F50"/>
    <w:rsid w:val="00FF53F7"/>
    <w:rsid w:val="00FF5BB9"/>
    <w:rsid w:val="00FF62C0"/>
    <w:rsid w:val="00FF6364"/>
    <w:rsid w:val="00FF649C"/>
    <w:rsid w:val="00FF7A42"/>
    <w:rsid w:val="00FF7D4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47D9F27"/>
  <w15:docId w15:val="{0759E8C2-F45E-4361-AAED-78931F72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1C46"/>
    <w:pPr>
      <w:spacing w:after="120" w:line="290" w:lineRule="atLeast"/>
    </w:pPr>
    <w:rPr>
      <w:rFonts w:ascii="Arial" w:hAnsi="Arial"/>
      <w:sz w:val="22"/>
      <w:szCs w:val="24"/>
    </w:rPr>
  </w:style>
  <w:style w:type="paragraph" w:styleId="berschrift1">
    <w:name w:val="heading 1"/>
    <w:basedOn w:val="Standard"/>
    <w:next w:val="FlietextChar"/>
    <w:link w:val="berschrift1Zchn"/>
    <w:qFormat/>
    <w:rsid w:val="00612A3F"/>
    <w:pPr>
      <w:keepNext/>
      <w:numPr>
        <w:numId w:val="1"/>
      </w:numPr>
      <w:tabs>
        <w:tab w:val="clear" w:pos="2214"/>
        <w:tab w:val="left" w:pos="1134"/>
      </w:tabs>
      <w:spacing w:before="600" w:line="240" w:lineRule="auto"/>
      <w:ind w:left="1134"/>
      <w:outlineLvl w:val="0"/>
    </w:pPr>
    <w:rPr>
      <w:rFonts w:cs="Arial"/>
      <w:b/>
      <w:bCs/>
      <w:kern w:val="32"/>
      <w:sz w:val="24"/>
    </w:rPr>
  </w:style>
  <w:style w:type="paragraph" w:styleId="berschrift2">
    <w:name w:val="heading 2"/>
    <w:basedOn w:val="berschrift1"/>
    <w:next w:val="FlietextChar"/>
    <w:link w:val="berschrift2Zchn"/>
    <w:autoRedefine/>
    <w:qFormat/>
    <w:rsid w:val="00CD5A8B"/>
    <w:pPr>
      <w:numPr>
        <w:numId w:val="0"/>
      </w:numPr>
      <w:tabs>
        <w:tab w:val="clear" w:pos="1134"/>
      </w:tabs>
      <w:spacing w:before="360"/>
      <w:outlineLvl w:val="1"/>
    </w:pPr>
    <w:rPr>
      <w:szCs w:val="28"/>
      <w:u w:val="single"/>
    </w:rPr>
  </w:style>
  <w:style w:type="paragraph" w:styleId="berschrift3">
    <w:name w:val="heading 3"/>
    <w:basedOn w:val="berschrift2"/>
    <w:next w:val="Standard"/>
    <w:qFormat/>
    <w:rsid w:val="00702113"/>
    <w:pPr>
      <w:numPr>
        <w:ilvl w:val="2"/>
        <w:numId w:val="1"/>
      </w:numPr>
      <w:spacing w:before="240" w:after="60"/>
      <w:outlineLvl w:val="2"/>
    </w:pPr>
    <w:rPr>
      <w:bCs w:val="0"/>
      <w:szCs w:val="26"/>
    </w:rPr>
  </w:style>
  <w:style w:type="paragraph" w:styleId="berschrift4">
    <w:name w:val="heading 4"/>
    <w:basedOn w:val="berschrift3"/>
    <w:next w:val="Standard"/>
    <w:link w:val="berschrift4Zchn"/>
    <w:qFormat/>
    <w:rsid w:val="00702113"/>
    <w:pPr>
      <w:numPr>
        <w:ilvl w:val="3"/>
      </w:numPr>
      <w:outlineLvl w:val="3"/>
    </w:pPr>
    <w:rPr>
      <w:bCs/>
      <w:szCs w:val="28"/>
    </w:rPr>
  </w:style>
  <w:style w:type="paragraph" w:styleId="berschrift5">
    <w:name w:val="heading 5"/>
    <w:basedOn w:val="Standard"/>
    <w:next w:val="Standard"/>
    <w:qFormat/>
    <w:rsid w:val="00702113"/>
    <w:pPr>
      <w:numPr>
        <w:ilvl w:val="4"/>
        <w:numId w:val="1"/>
      </w:numPr>
      <w:spacing w:before="240" w:after="60"/>
      <w:outlineLvl w:val="4"/>
    </w:pPr>
    <w:rPr>
      <w:b/>
      <w:bCs/>
      <w:iCs/>
      <w:sz w:val="28"/>
      <w:szCs w:val="28"/>
    </w:rPr>
  </w:style>
  <w:style w:type="paragraph" w:styleId="berschrift6">
    <w:name w:val="heading 6"/>
    <w:basedOn w:val="Standard"/>
    <w:next w:val="Standard"/>
    <w:qFormat/>
    <w:rsid w:val="00702113"/>
    <w:pPr>
      <w:numPr>
        <w:ilvl w:val="5"/>
        <w:numId w:val="1"/>
      </w:numPr>
      <w:spacing w:before="240" w:after="60"/>
      <w:outlineLvl w:val="5"/>
    </w:pPr>
    <w:rPr>
      <w:b/>
      <w:bCs/>
      <w:szCs w:val="22"/>
    </w:rPr>
  </w:style>
  <w:style w:type="paragraph" w:styleId="berschrift7">
    <w:name w:val="heading 7"/>
    <w:basedOn w:val="Standard"/>
    <w:next w:val="Standard"/>
    <w:qFormat/>
    <w:rsid w:val="00702113"/>
    <w:pPr>
      <w:numPr>
        <w:ilvl w:val="6"/>
        <w:numId w:val="1"/>
      </w:numPr>
      <w:spacing w:before="240" w:after="60"/>
      <w:outlineLvl w:val="6"/>
    </w:pPr>
  </w:style>
  <w:style w:type="paragraph" w:styleId="berschrift8">
    <w:name w:val="heading 8"/>
    <w:basedOn w:val="Standard"/>
    <w:next w:val="Standard"/>
    <w:qFormat/>
    <w:rsid w:val="00702113"/>
    <w:pPr>
      <w:numPr>
        <w:ilvl w:val="7"/>
        <w:numId w:val="1"/>
      </w:numPr>
      <w:spacing w:before="240" w:after="60"/>
      <w:outlineLvl w:val="7"/>
    </w:pPr>
    <w:rPr>
      <w:i/>
      <w:iCs/>
    </w:rPr>
  </w:style>
  <w:style w:type="paragraph" w:styleId="berschrift9">
    <w:name w:val="heading 9"/>
    <w:basedOn w:val="Standard"/>
    <w:next w:val="Standard"/>
    <w:qFormat/>
    <w:rsid w:val="00702113"/>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Char">
    <w:name w:val="Fließtext Char"/>
    <w:basedOn w:val="Standard"/>
    <w:link w:val="FlietextCharChar"/>
    <w:rsid w:val="00B874BF"/>
    <w:pPr>
      <w:ind w:left="1134"/>
    </w:pPr>
    <w:rPr>
      <w:szCs w:val="22"/>
    </w:rPr>
  </w:style>
  <w:style w:type="character" w:customStyle="1" w:styleId="FlietextCharChar">
    <w:name w:val="Fließtext Char Char"/>
    <w:link w:val="FlietextChar"/>
    <w:rsid w:val="00B874BF"/>
    <w:rPr>
      <w:rFonts w:ascii="MetaKorrespondenz" w:hAnsi="MetaKorrespondenz"/>
      <w:sz w:val="22"/>
      <w:szCs w:val="22"/>
      <w:lang w:val="de-DE" w:eastAsia="de-DE" w:bidi="ar-SA"/>
    </w:rPr>
  </w:style>
  <w:style w:type="character" w:customStyle="1" w:styleId="berschrift1Zchn">
    <w:name w:val="Überschrift 1 Zchn"/>
    <w:link w:val="berschrift1"/>
    <w:rsid w:val="00612A3F"/>
    <w:rPr>
      <w:rFonts w:ascii="MetaKorrespondenz" w:hAnsi="MetaKorrespondenz" w:cs="Arial"/>
      <w:b/>
      <w:bCs/>
      <w:kern w:val="32"/>
      <w:sz w:val="24"/>
      <w:szCs w:val="24"/>
      <w:lang w:val="de-DE" w:eastAsia="de-DE" w:bidi="ar-SA"/>
    </w:rPr>
  </w:style>
  <w:style w:type="character" w:customStyle="1" w:styleId="berschrift2Zchn">
    <w:name w:val="Überschrift 2 Zchn"/>
    <w:link w:val="berschrift2"/>
    <w:rsid w:val="00CD5A8B"/>
    <w:rPr>
      <w:rFonts w:ascii="MetaKorrespondenz" w:hAnsi="MetaKorrespondenz" w:cs="Arial"/>
      <w:b/>
      <w:bCs/>
      <w:kern w:val="32"/>
      <w:sz w:val="24"/>
      <w:szCs w:val="28"/>
      <w:u w:val="single"/>
      <w:lang w:val="de-DE" w:eastAsia="de-DE" w:bidi="ar-SA"/>
    </w:rPr>
  </w:style>
  <w:style w:type="character" w:customStyle="1" w:styleId="berschrift4Zchn">
    <w:name w:val="Überschrift 4 Zchn"/>
    <w:link w:val="berschrift4"/>
    <w:rsid w:val="00697A57"/>
    <w:rPr>
      <w:rFonts w:ascii="MetaKorrespondenz" w:hAnsi="MetaKorrespondenz" w:cs="Arial"/>
      <w:b/>
      <w:bCs/>
      <w:kern w:val="32"/>
      <w:sz w:val="24"/>
      <w:szCs w:val="28"/>
      <w:u w:val="single"/>
      <w:lang w:val="de-DE" w:eastAsia="de-DE" w:bidi="ar-SA"/>
    </w:rPr>
  </w:style>
  <w:style w:type="paragraph" w:styleId="Kopfzeile">
    <w:name w:val="header"/>
    <w:aliases w:val="Kopfzeile Char Char"/>
    <w:basedOn w:val="Standard"/>
    <w:link w:val="KopfzeileZchn"/>
    <w:qFormat/>
    <w:rsid w:val="001B77A1"/>
    <w:pPr>
      <w:tabs>
        <w:tab w:val="center" w:pos="4536"/>
        <w:tab w:val="right" w:pos="9072"/>
      </w:tabs>
      <w:spacing w:after="0" w:line="280" w:lineRule="atLeast"/>
      <w:jc w:val="right"/>
    </w:pPr>
    <w:rPr>
      <w:rFonts w:eastAsia="Arial"/>
      <w:noProof/>
      <w:sz w:val="20"/>
      <w:szCs w:val="20"/>
      <w:lang w:eastAsia="en-US"/>
    </w:rPr>
  </w:style>
  <w:style w:type="character" w:styleId="Seitenzahl">
    <w:name w:val="page number"/>
    <w:basedOn w:val="Absatz-Standardschriftart"/>
    <w:rsid w:val="00702113"/>
  </w:style>
  <w:style w:type="paragraph" w:styleId="Fuzeile">
    <w:name w:val="footer"/>
    <w:basedOn w:val="Standard"/>
    <w:rsid w:val="00702113"/>
    <w:pPr>
      <w:tabs>
        <w:tab w:val="center" w:pos="4536"/>
        <w:tab w:val="right" w:pos="9072"/>
      </w:tabs>
    </w:pPr>
  </w:style>
  <w:style w:type="paragraph" w:styleId="Sprechblasentext">
    <w:name w:val="Balloon Text"/>
    <w:basedOn w:val="Standard"/>
    <w:semiHidden/>
    <w:rsid w:val="00702113"/>
    <w:rPr>
      <w:rFonts w:ascii="Tahoma" w:hAnsi="Tahoma" w:cs="Tahoma"/>
      <w:sz w:val="16"/>
      <w:szCs w:val="16"/>
    </w:rPr>
  </w:style>
  <w:style w:type="character" w:styleId="Kommentarzeichen">
    <w:name w:val="annotation reference"/>
    <w:uiPriority w:val="99"/>
    <w:semiHidden/>
    <w:rsid w:val="00702113"/>
    <w:rPr>
      <w:sz w:val="16"/>
      <w:szCs w:val="16"/>
    </w:rPr>
  </w:style>
  <w:style w:type="paragraph" w:styleId="Kommentartext">
    <w:name w:val="annotation text"/>
    <w:basedOn w:val="Standard"/>
    <w:link w:val="KommentartextZchn"/>
    <w:uiPriority w:val="99"/>
    <w:semiHidden/>
    <w:rsid w:val="00702113"/>
    <w:rPr>
      <w:sz w:val="20"/>
      <w:szCs w:val="20"/>
    </w:rPr>
  </w:style>
  <w:style w:type="paragraph" w:styleId="Kommentarthema">
    <w:name w:val="annotation subject"/>
    <w:basedOn w:val="Kommentartext"/>
    <w:next w:val="Kommentartext"/>
    <w:semiHidden/>
    <w:rsid w:val="00702113"/>
    <w:rPr>
      <w:b/>
      <w:bCs/>
    </w:rPr>
  </w:style>
  <w:style w:type="paragraph" w:styleId="Funotentext">
    <w:name w:val="footnote text"/>
    <w:basedOn w:val="Standard"/>
    <w:semiHidden/>
    <w:rsid w:val="00702113"/>
    <w:rPr>
      <w:sz w:val="20"/>
      <w:szCs w:val="20"/>
    </w:rPr>
  </w:style>
  <w:style w:type="character" w:styleId="Funotenzeichen">
    <w:name w:val="footnote reference"/>
    <w:semiHidden/>
    <w:rsid w:val="00702113"/>
    <w:rPr>
      <w:vertAlign w:val="superscript"/>
    </w:rPr>
  </w:style>
  <w:style w:type="character" w:styleId="Hyperlink">
    <w:name w:val="Hyperlink"/>
    <w:uiPriority w:val="99"/>
    <w:rsid w:val="00702113"/>
    <w:rPr>
      <w:color w:val="0000FF"/>
      <w:u w:val="single"/>
    </w:rPr>
  </w:style>
  <w:style w:type="table" w:styleId="Tabellenraster">
    <w:name w:val="Table Grid"/>
    <w:basedOn w:val="NormaleTabelle"/>
    <w:rsid w:val="00702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tstze">
    <w:name w:val="Leitsätze"/>
    <w:basedOn w:val="FlietextChar"/>
    <w:rsid w:val="00702113"/>
    <w:pPr>
      <w:tabs>
        <w:tab w:val="left" w:pos="1418"/>
      </w:tabs>
      <w:ind w:left="1418" w:hanging="567"/>
    </w:pPr>
  </w:style>
  <w:style w:type="paragraph" w:styleId="Titel">
    <w:name w:val="Title"/>
    <w:basedOn w:val="Standard"/>
    <w:qFormat/>
    <w:rsid w:val="00660163"/>
    <w:pPr>
      <w:spacing w:before="600" w:after="360"/>
      <w:outlineLvl w:val="0"/>
    </w:pPr>
    <w:rPr>
      <w:rFonts w:cs="Arial"/>
      <w:b/>
      <w:bCs/>
      <w:kern w:val="28"/>
      <w:sz w:val="24"/>
      <w:szCs w:val="32"/>
    </w:rPr>
  </w:style>
  <w:style w:type="paragraph" w:customStyle="1" w:styleId="Inhaltsverzeichnis">
    <w:name w:val="Inhaltsverzeichnis"/>
    <w:basedOn w:val="Standard"/>
    <w:rsid w:val="00702113"/>
    <w:rPr>
      <w:szCs w:val="22"/>
    </w:rPr>
  </w:style>
  <w:style w:type="paragraph" w:styleId="Verzeichnis3">
    <w:name w:val="toc 3"/>
    <w:basedOn w:val="Verzeichnis2"/>
    <w:next w:val="Standard"/>
    <w:autoRedefine/>
    <w:uiPriority w:val="39"/>
    <w:rsid w:val="00984235"/>
    <w:pPr>
      <w:tabs>
        <w:tab w:val="clear" w:pos="1134"/>
        <w:tab w:val="left" w:pos="1980"/>
      </w:tabs>
      <w:spacing w:before="60"/>
      <w:ind w:left="1980" w:hanging="846"/>
    </w:pPr>
    <w:rPr>
      <w:szCs w:val="22"/>
    </w:rPr>
  </w:style>
  <w:style w:type="paragraph" w:styleId="Verzeichnis2">
    <w:name w:val="toc 2"/>
    <w:basedOn w:val="Verzeichnis1"/>
    <w:next w:val="Standard"/>
    <w:autoRedefine/>
    <w:uiPriority w:val="39"/>
    <w:rsid w:val="006343BA"/>
    <w:pPr>
      <w:tabs>
        <w:tab w:val="clear" w:pos="567"/>
        <w:tab w:val="clear" w:pos="9072"/>
        <w:tab w:val="left" w:pos="1134"/>
        <w:tab w:val="right" w:pos="9540"/>
      </w:tabs>
      <w:spacing w:before="120"/>
      <w:ind w:left="1134" w:hanging="567"/>
    </w:pPr>
    <w:rPr>
      <w:sz w:val="24"/>
    </w:rPr>
  </w:style>
  <w:style w:type="paragraph" w:styleId="Verzeichnis1">
    <w:name w:val="toc 1"/>
    <w:basedOn w:val="Standard"/>
    <w:next w:val="Standard"/>
    <w:uiPriority w:val="39"/>
    <w:rsid w:val="00EE560A"/>
    <w:pPr>
      <w:tabs>
        <w:tab w:val="left" w:pos="567"/>
        <w:tab w:val="left" w:leader="dot" w:pos="9072"/>
      </w:tabs>
      <w:spacing w:before="240"/>
      <w:contextualSpacing/>
    </w:pPr>
    <w:rPr>
      <w:rFonts w:cs="Arial"/>
      <w:b/>
      <w:bCs/>
      <w:caps/>
      <w:noProof/>
      <w:sz w:val="28"/>
      <w:szCs w:val="32"/>
    </w:rPr>
  </w:style>
  <w:style w:type="paragraph" w:customStyle="1" w:styleId="Aufzhlung">
    <w:name w:val="Aufzählung"/>
    <w:basedOn w:val="FlietextChar"/>
    <w:link w:val="AufzhlungChar"/>
    <w:rsid w:val="00702113"/>
    <w:pPr>
      <w:tabs>
        <w:tab w:val="num" w:pos="1984"/>
      </w:tabs>
      <w:ind w:left="1984" w:hanging="284"/>
    </w:pPr>
    <w:rPr>
      <w:szCs w:val="24"/>
    </w:rPr>
  </w:style>
  <w:style w:type="character" w:customStyle="1" w:styleId="AufzhlungChar">
    <w:name w:val="Aufzählung Char"/>
    <w:link w:val="Aufzhlung"/>
    <w:rsid w:val="00702113"/>
    <w:rPr>
      <w:rFonts w:ascii="MetaKorrespondenz" w:hAnsi="MetaKorrespondenz"/>
      <w:sz w:val="22"/>
      <w:szCs w:val="24"/>
      <w:lang w:val="de-DE" w:eastAsia="de-DE" w:bidi="ar-SA"/>
    </w:rPr>
  </w:style>
  <w:style w:type="paragraph" w:customStyle="1" w:styleId="FlietextBlaufett">
    <w:name w:val="Fließtext Blau fett"/>
    <w:basedOn w:val="FlietextBlau"/>
    <w:link w:val="FlietextBlaufettChar"/>
    <w:rsid w:val="00702113"/>
    <w:rPr>
      <w:b/>
      <w:bCs/>
    </w:rPr>
  </w:style>
  <w:style w:type="paragraph" w:customStyle="1" w:styleId="FlietextBlau">
    <w:name w:val="Fließtext Blau"/>
    <w:basedOn w:val="Standard"/>
    <w:link w:val="FlietextBlauChar"/>
    <w:rsid w:val="00702113"/>
    <w:pPr>
      <w:ind w:left="1134"/>
    </w:pPr>
    <w:rPr>
      <w:color w:val="0000FF"/>
      <w:szCs w:val="22"/>
    </w:rPr>
  </w:style>
  <w:style w:type="character" w:customStyle="1" w:styleId="FlietextBlauChar">
    <w:name w:val="Fließtext Blau Char"/>
    <w:link w:val="FlietextBlau"/>
    <w:rsid w:val="00702113"/>
    <w:rPr>
      <w:rFonts w:ascii="MetaKorrespondenz" w:hAnsi="MetaKorrespondenz"/>
      <w:color w:val="0000FF"/>
      <w:sz w:val="22"/>
      <w:szCs w:val="22"/>
      <w:lang w:val="de-DE" w:eastAsia="de-DE" w:bidi="ar-SA"/>
    </w:rPr>
  </w:style>
  <w:style w:type="character" w:customStyle="1" w:styleId="FlietextBlaufettChar">
    <w:name w:val="Fließtext Blau fett Char"/>
    <w:link w:val="FlietextBlaufett"/>
    <w:rsid w:val="00702113"/>
    <w:rPr>
      <w:rFonts w:ascii="MetaKorrespondenz" w:hAnsi="MetaKorrespondenz"/>
      <w:b/>
      <w:bCs/>
      <w:color w:val="0000FF"/>
      <w:sz w:val="22"/>
      <w:szCs w:val="22"/>
      <w:lang w:val="de-DE" w:eastAsia="de-DE" w:bidi="ar-SA"/>
    </w:rPr>
  </w:style>
  <w:style w:type="paragraph" w:customStyle="1" w:styleId="AufzhlungBlau">
    <w:name w:val="Aufzählung Blau"/>
    <w:basedOn w:val="Standard"/>
    <w:link w:val="AufzhlungBlauChar"/>
    <w:rsid w:val="00F730D1"/>
    <w:pPr>
      <w:numPr>
        <w:numId w:val="3"/>
      </w:numPr>
    </w:pPr>
    <w:rPr>
      <w:color w:val="0000FF"/>
      <w:szCs w:val="20"/>
    </w:rPr>
  </w:style>
  <w:style w:type="character" w:customStyle="1" w:styleId="AufzhlungBlauChar">
    <w:name w:val="Aufzählung Blau Char"/>
    <w:link w:val="AufzhlungBlau"/>
    <w:rsid w:val="00F730D1"/>
    <w:rPr>
      <w:rFonts w:ascii="MetaKorrespondenz" w:hAnsi="MetaKorrespondenz"/>
      <w:color w:val="0000FF"/>
      <w:sz w:val="22"/>
      <w:lang w:val="de-DE" w:eastAsia="de-DE" w:bidi="ar-SA"/>
    </w:rPr>
  </w:style>
  <w:style w:type="paragraph" w:customStyle="1" w:styleId="TitelBlau">
    <w:name w:val="Titel  Blau"/>
    <w:basedOn w:val="Titel"/>
    <w:next w:val="berschrift1"/>
    <w:rsid w:val="00702113"/>
    <w:rPr>
      <w:color w:val="0000FF"/>
    </w:rPr>
  </w:style>
  <w:style w:type="paragraph" w:styleId="Dokumentstruktur">
    <w:name w:val="Document Map"/>
    <w:basedOn w:val="Standard"/>
    <w:semiHidden/>
    <w:rsid w:val="00702113"/>
    <w:pPr>
      <w:shd w:val="clear" w:color="auto" w:fill="000080"/>
    </w:pPr>
    <w:rPr>
      <w:rFonts w:ascii="Tahoma" w:hAnsi="Tahoma" w:cs="Tahoma"/>
    </w:rPr>
  </w:style>
  <w:style w:type="paragraph" w:styleId="Verzeichnis4">
    <w:name w:val="toc 4"/>
    <w:basedOn w:val="Verzeichnis3"/>
    <w:next w:val="Standard"/>
    <w:autoRedefine/>
    <w:uiPriority w:val="39"/>
    <w:rsid w:val="006343BA"/>
    <w:pPr>
      <w:tabs>
        <w:tab w:val="left" w:pos="2880"/>
      </w:tabs>
      <w:ind w:left="2880" w:hanging="900"/>
    </w:pPr>
  </w:style>
  <w:style w:type="paragraph" w:styleId="Verzeichnis5">
    <w:name w:val="toc 5"/>
    <w:basedOn w:val="Verzeichnis4"/>
    <w:next w:val="Standard"/>
    <w:autoRedefine/>
    <w:uiPriority w:val="39"/>
    <w:rsid w:val="001A17C5"/>
    <w:pPr>
      <w:tabs>
        <w:tab w:val="left" w:pos="4536"/>
      </w:tabs>
      <w:ind w:left="2268"/>
    </w:pPr>
    <w:rPr>
      <w:sz w:val="20"/>
    </w:rPr>
  </w:style>
  <w:style w:type="paragraph" w:customStyle="1" w:styleId="TextChar">
    <w:name w:val="Text Char"/>
    <w:basedOn w:val="Standard"/>
    <w:link w:val="TextCharChar"/>
    <w:rsid w:val="00702113"/>
    <w:pPr>
      <w:tabs>
        <w:tab w:val="right" w:pos="9072"/>
      </w:tabs>
      <w:spacing w:after="60" w:line="240" w:lineRule="auto"/>
      <w:ind w:left="1134"/>
      <w:jc w:val="both"/>
    </w:pPr>
    <w:rPr>
      <w:sz w:val="21"/>
    </w:rPr>
  </w:style>
  <w:style w:type="character" w:customStyle="1" w:styleId="TextCharChar">
    <w:name w:val="Text Char Char"/>
    <w:link w:val="TextChar"/>
    <w:rsid w:val="00702113"/>
    <w:rPr>
      <w:rFonts w:ascii="MetaKorrespondenz" w:hAnsi="MetaKorrespondenz"/>
      <w:sz w:val="21"/>
      <w:szCs w:val="24"/>
      <w:lang w:val="de-DE" w:eastAsia="de-DE" w:bidi="ar-SA"/>
    </w:rPr>
  </w:style>
  <w:style w:type="character" w:customStyle="1" w:styleId="Text-DICKChar">
    <w:name w:val="Text-DICK Char"/>
    <w:link w:val="Text-DICK"/>
    <w:rsid w:val="00702113"/>
    <w:rPr>
      <w:rFonts w:ascii="MetaKorrespondenz" w:hAnsi="MetaKorrespondenz"/>
      <w:b/>
      <w:sz w:val="22"/>
      <w:lang w:val="de-DE" w:eastAsia="de-DE" w:bidi="ar-SA"/>
    </w:rPr>
  </w:style>
  <w:style w:type="paragraph" w:customStyle="1" w:styleId="Text-DICK">
    <w:name w:val="Text-DICK"/>
    <w:basedOn w:val="Standard"/>
    <w:link w:val="Text-DICKChar"/>
    <w:rsid w:val="00702113"/>
    <w:pPr>
      <w:keepNext/>
      <w:tabs>
        <w:tab w:val="right" w:pos="9072"/>
      </w:tabs>
      <w:spacing w:before="240" w:after="60" w:line="240" w:lineRule="auto"/>
      <w:ind w:left="1134"/>
    </w:pPr>
    <w:rPr>
      <w:b/>
    </w:rPr>
  </w:style>
  <w:style w:type="paragraph" w:customStyle="1" w:styleId="FormatvorlageTextFett">
    <w:name w:val="Formatvorlage Text + Fett"/>
    <w:basedOn w:val="TextChar"/>
    <w:link w:val="FormatvorlageTextFettChar"/>
    <w:semiHidden/>
    <w:rsid w:val="00702113"/>
    <w:rPr>
      <w:b/>
    </w:rPr>
  </w:style>
  <w:style w:type="character" w:customStyle="1" w:styleId="FormatvorlageTextFettChar">
    <w:name w:val="Formatvorlage Text + Fett Char"/>
    <w:link w:val="FormatvorlageTextFett"/>
    <w:rsid w:val="00702113"/>
    <w:rPr>
      <w:rFonts w:ascii="MetaKorrespondenz" w:hAnsi="MetaKorrespondenz"/>
      <w:b/>
      <w:sz w:val="21"/>
      <w:szCs w:val="24"/>
      <w:lang w:val="de-DE" w:eastAsia="de-DE" w:bidi="ar-SA"/>
    </w:rPr>
  </w:style>
  <w:style w:type="paragraph" w:customStyle="1" w:styleId="Aufzhl2cm">
    <w:name w:val="Aufzähl 2cm"/>
    <w:basedOn w:val="Standard"/>
    <w:autoRedefine/>
    <w:rsid w:val="00702113"/>
    <w:pPr>
      <w:tabs>
        <w:tab w:val="left" w:pos="1560"/>
        <w:tab w:val="right" w:pos="9072"/>
      </w:tabs>
      <w:spacing w:after="60" w:line="240" w:lineRule="auto"/>
      <w:ind w:left="1134"/>
    </w:pPr>
    <w:rPr>
      <w:sz w:val="21"/>
      <w:szCs w:val="20"/>
    </w:rPr>
  </w:style>
  <w:style w:type="paragraph" w:customStyle="1" w:styleId="Aufzhl3cm">
    <w:name w:val="Aufzähl 3cm"/>
    <w:basedOn w:val="Standard"/>
    <w:autoRedefine/>
    <w:rsid w:val="00702113"/>
    <w:pPr>
      <w:tabs>
        <w:tab w:val="right" w:pos="9072"/>
      </w:tabs>
      <w:spacing w:after="60" w:line="240" w:lineRule="auto"/>
      <w:ind w:left="2983" w:hanging="283"/>
    </w:pPr>
    <w:rPr>
      <w:sz w:val="21"/>
      <w:szCs w:val="20"/>
    </w:rPr>
  </w:style>
  <w:style w:type="paragraph" w:customStyle="1" w:styleId="Formatvorlage">
    <w:name w:val="Formatvorlage"/>
    <w:rsid w:val="00702113"/>
    <w:pPr>
      <w:widowControl w:val="0"/>
      <w:autoSpaceDE w:val="0"/>
      <w:autoSpaceDN w:val="0"/>
      <w:adjustRightInd w:val="0"/>
    </w:pPr>
    <w:rPr>
      <w:rFonts w:ascii="Arial" w:hAnsi="Arial" w:cs="Arial"/>
      <w:sz w:val="24"/>
      <w:szCs w:val="24"/>
    </w:rPr>
  </w:style>
  <w:style w:type="paragraph" w:customStyle="1" w:styleId="FormatvorlageFlietextBlau">
    <w:name w:val="Formatvorlage Fließtext Blau"/>
    <w:basedOn w:val="FlietextChar"/>
    <w:next w:val="FlietextBlau"/>
    <w:link w:val="FormatvorlageFlietextBlauChar"/>
    <w:rsid w:val="00702113"/>
    <w:rPr>
      <w:color w:val="0000FF"/>
    </w:rPr>
  </w:style>
  <w:style w:type="character" w:customStyle="1" w:styleId="FormatvorlageFlietextBlauChar">
    <w:name w:val="Formatvorlage Fließtext Blau Char"/>
    <w:link w:val="FormatvorlageFlietextBlau"/>
    <w:rsid w:val="00702113"/>
    <w:rPr>
      <w:rFonts w:ascii="MetaKorrespondenz" w:hAnsi="MetaKorrespondenz"/>
      <w:color w:val="0000FF"/>
      <w:sz w:val="22"/>
      <w:szCs w:val="22"/>
      <w:lang w:val="de-DE" w:eastAsia="de-DE" w:bidi="ar-SA"/>
    </w:rPr>
  </w:style>
  <w:style w:type="paragraph" w:customStyle="1" w:styleId="Default">
    <w:name w:val="Default"/>
    <w:rsid w:val="00702113"/>
    <w:pPr>
      <w:autoSpaceDE w:val="0"/>
      <w:autoSpaceDN w:val="0"/>
      <w:adjustRightInd w:val="0"/>
      <w:ind w:left="1494" w:hanging="360"/>
    </w:pPr>
    <w:rPr>
      <w:rFonts w:ascii="IHLENO+ArialMT" w:hAnsi="IHLENO+ArialMT" w:cs="IHLENO+ArialMT"/>
      <w:color w:val="000000"/>
      <w:sz w:val="24"/>
      <w:szCs w:val="24"/>
    </w:rPr>
  </w:style>
  <w:style w:type="paragraph" w:customStyle="1" w:styleId="Nummern">
    <w:name w:val="Nummern"/>
    <w:basedOn w:val="Standard"/>
    <w:link w:val="NummernChar1"/>
    <w:rsid w:val="00CA6959"/>
    <w:pPr>
      <w:numPr>
        <w:numId w:val="2"/>
      </w:numPr>
      <w:spacing w:before="240" w:line="240" w:lineRule="auto"/>
    </w:pPr>
    <w:rPr>
      <w:szCs w:val="22"/>
    </w:rPr>
  </w:style>
  <w:style w:type="character" w:customStyle="1" w:styleId="NummernChar1">
    <w:name w:val="Nummern Char1"/>
    <w:link w:val="Nummern"/>
    <w:rsid w:val="00CA6959"/>
    <w:rPr>
      <w:rFonts w:ascii="MetaKorrespondenz" w:hAnsi="MetaKorrespondenz"/>
      <w:sz w:val="22"/>
      <w:szCs w:val="22"/>
      <w:lang w:val="de-DE" w:eastAsia="de-DE" w:bidi="ar-SA"/>
    </w:rPr>
  </w:style>
  <w:style w:type="paragraph" w:customStyle="1" w:styleId="Punkte">
    <w:name w:val="Punkte"/>
    <w:basedOn w:val="Standard"/>
    <w:link w:val="PunkteChar"/>
    <w:rsid w:val="00E71CCB"/>
    <w:pPr>
      <w:tabs>
        <w:tab w:val="num" w:pos="1854"/>
      </w:tabs>
      <w:spacing w:before="160" w:line="240" w:lineRule="auto"/>
      <w:ind w:left="1854" w:hanging="360"/>
    </w:pPr>
  </w:style>
  <w:style w:type="character" w:customStyle="1" w:styleId="PunkteChar">
    <w:name w:val="Punkte Char"/>
    <w:link w:val="Punkte"/>
    <w:rsid w:val="00E71CCB"/>
    <w:rPr>
      <w:rFonts w:ascii="MetaKorrespondenz" w:hAnsi="MetaKorrespondenz"/>
      <w:sz w:val="22"/>
      <w:szCs w:val="24"/>
      <w:lang w:val="de-DE" w:eastAsia="de-DE" w:bidi="ar-SA"/>
    </w:rPr>
  </w:style>
  <w:style w:type="paragraph" w:customStyle="1" w:styleId="Stricheingerckt">
    <w:name w:val="Strich (eingerückt)"/>
    <w:basedOn w:val="Standard"/>
    <w:rsid w:val="00CA104C"/>
    <w:pPr>
      <w:widowControl w:val="0"/>
      <w:tabs>
        <w:tab w:val="num" w:pos="1560"/>
        <w:tab w:val="left" w:pos="1843"/>
        <w:tab w:val="num" w:pos="1984"/>
        <w:tab w:val="left" w:pos="3480"/>
        <w:tab w:val="left" w:pos="4680"/>
        <w:tab w:val="left" w:pos="5880"/>
        <w:tab w:val="left" w:pos="7080"/>
        <w:tab w:val="left" w:pos="8280"/>
        <w:tab w:val="left" w:pos="9480"/>
        <w:tab w:val="left" w:pos="10680"/>
        <w:tab w:val="left" w:pos="11880"/>
        <w:tab w:val="left" w:pos="13080"/>
        <w:tab w:val="left" w:pos="14280"/>
      </w:tabs>
      <w:adjustRightInd w:val="0"/>
      <w:spacing w:before="120" w:line="240" w:lineRule="exact"/>
      <w:ind w:left="1843" w:hanging="284"/>
      <w:jc w:val="both"/>
      <w:textAlignment w:val="baseline"/>
    </w:pPr>
    <w:rPr>
      <w:sz w:val="24"/>
      <w:szCs w:val="20"/>
    </w:rPr>
  </w:style>
  <w:style w:type="paragraph" w:customStyle="1" w:styleId="FormatvorlageNummernMetaKorrespondenz12ptBlau">
    <w:name w:val="Formatvorlage Nummern + MetaKorrespondenz 12 pt Blau"/>
    <w:basedOn w:val="Nummern"/>
    <w:link w:val="FormatvorlageNummernMetaKorrespondenz12ptBlauChar"/>
    <w:rsid w:val="000A09B7"/>
    <w:pPr>
      <w:widowControl w:val="0"/>
      <w:adjustRightInd w:val="0"/>
      <w:ind w:left="1417" w:hanging="283"/>
      <w:jc w:val="both"/>
      <w:textAlignment w:val="baseline"/>
    </w:pPr>
    <w:rPr>
      <w:color w:val="0000FF"/>
      <w:sz w:val="24"/>
      <w:szCs w:val="20"/>
    </w:rPr>
  </w:style>
  <w:style w:type="character" w:customStyle="1" w:styleId="FormatvorlageNummernMetaKorrespondenz12ptBlauChar">
    <w:name w:val="Formatvorlage Nummern + MetaKorrespondenz 12 pt Blau Char"/>
    <w:link w:val="FormatvorlageNummernMetaKorrespondenz12ptBlau"/>
    <w:rsid w:val="000A09B7"/>
    <w:rPr>
      <w:rFonts w:ascii="MetaKorrespondenz" w:hAnsi="MetaKorrespondenz"/>
      <w:color w:val="0000FF"/>
      <w:sz w:val="24"/>
      <w:szCs w:val="22"/>
      <w:lang w:val="de-DE" w:eastAsia="de-DE" w:bidi="ar-SA"/>
    </w:rPr>
  </w:style>
  <w:style w:type="paragraph" w:customStyle="1" w:styleId="FormatvorlageNummernMetaKorrespondenz12pt">
    <w:name w:val="Formatvorlage Nummern + MetaKorrespondenz 12 pt"/>
    <w:basedOn w:val="Nummern"/>
    <w:link w:val="FormatvorlageNummernMetaKorrespondenz12ptChar"/>
    <w:rsid w:val="000A09B7"/>
    <w:pPr>
      <w:widowControl w:val="0"/>
      <w:adjustRightInd w:val="0"/>
      <w:ind w:left="1418" w:hanging="284"/>
      <w:jc w:val="both"/>
      <w:textAlignment w:val="baseline"/>
    </w:pPr>
    <w:rPr>
      <w:sz w:val="24"/>
      <w:szCs w:val="20"/>
    </w:rPr>
  </w:style>
  <w:style w:type="character" w:customStyle="1" w:styleId="FormatvorlageNummernMetaKorrespondenz12ptChar">
    <w:name w:val="Formatvorlage Nummern + MetaKorrespondenz 12 pt Char"/>
    <w:link w:val="FormatvorlageNummernMetaKorrespondenz12pt"/>
    <w:rsid w:val="000A09B7"/>
    <w:rPr>
      <w:rFonts w:ascii="MetaKorrespondenz" w:hAnsi="MetaKorrespondenz"/>
      <w:sz w:val="24"/>
      <w:szCs w:val="22"/>
      <w:lang w:val="de-DE" w:eastAsia="de-DE" w:bidi="ar-SA"/>
    </w:rPr>
  </w:style>
  <w:style w:type="paragraph" w:customStyle="1" w:styleId="FormatvorlageNummernMetaKorrespondenz12ptFett">
    <w:name w:val="Formatvorlage Nummern + MetaKorrespondenz 12 pt Fett"/>
    <w:basedOn w:val="Nummern"/>
    <w:link w:val="FormatvorlageNummernMetaKorrespondenz12ptFettChar"/>
    <w:rsid w:val="000A09B7"/>
    <w:pPr>
      <w:widowControl w:val="0"/>
      <w:adjustRightInd w:val="0"/>
      <w:ind w:left="1418" w:hanging="284"/>
      <w:jc w:val="both"/>
      <w:textAlignment w:val="baseline"/>
    </w:pPr>
    <w:rPr>
      <w:b/>
      <w:bCs/>
      <w:sz w:val="24"/>
      <w:szCs w:val="20"/>
    </w:rPr>
  </w:style>
  <w:style w:type="character" w:customStyle="1" w:styleId="FormatvorlageNummernMetaKorrespondenz12ptFettChar">
    <w:name w:val="Formatvorlage Nummern + MetaKorrespondenz 12 pt Fett Char"/>
    <w:link w:val="FormatvorlageNummernMetaKorrespondenz12ptFett"/>
    <w:rsid w:val="000A09B7"/>
    <w:rPr>
      <w:rFonts w:ascii="MetaKorrespondenz" w:hAnsi="MetaKorrespondenz"/>
      <w:b/>
      <w:bCs/>
      <w:sz w:val="24"/>
      <w:szCs w:val="22"/>
      <w:lang w:val="de-DE" w:eastAsia="de-DE" w:bidi="ar-SA"/>
    </w:rPr>
  </w:style>
  <w:style w:type="character" w:customStyle="1" w:styleId="NummernChar">
    <w:name w:val="Nummern Char"/>
    <w:rsid w:val="006C77E1"/>
    <w:rPr>
      <w:rFonts w:ascii="Arial" w:hAnsi="Arial"/>
      <w:sz w:val="22"/>
    </w:rPr>
  </w:style>
  <w:style w:type="paragraph" w:customStyle="1" w:styleId="FormatvorlagePunkteBlau">
    <w:name w:val="Formatvorlage Punkte + Blau"/>
    <w:basedOn w:val="Punkte"/>
    <w:rsid w:val="002F566C"/>
    <w:pPr>
      <w:widowControl w:val="0"/>
      <w:tabs>
        <w:tab w:val="clear" w:pos="1854"/>
        <w:tab w:val="num" w:pos="2214"/>
      </w:tabs>
      <w:adjustRightInd w:val="0"/>
      <w:ind w:left="2214"/>
      <w:jc w:val="both"/>
      <w:textAlignment w:val="baseline"/>
    </w:pPr>
    <w:rPr>
      <w:color w:val="0000FF"/>
      <w:sz w:val="24"/>
      <w:szCs w:val="20"/>
    </w:rPr>
  </w:style>
  <w:style w:type="paragraph" w:customStyle="1" w:styleId="Sternchen">
    <w:name w:val="Sternchen"/>
    <w:basedOn w:val="Standard"/>
    <w:rsid w:val="00697A57"/>
    <w:pPr>
      <w:widowControl w:val="0"/>
      <w:adjustRightInd w:val="0"/>
      <w:spacing w:before="120" w:line="360" w:lineRule="atLeast"/>
      <w:ind w:left="1418" w:hanging="284"/>
      <w:jc w:val="both"/>
      <w:textAlignment w:val="baseline"/>
    </w:pPr>
    <w:rPr>
      <w:sz w:val="24"/>
      <w:szCs w:val="20"/>
    </w:rPr>
  </w:style>
  <w:style w:type="paragraph" w:customStyle="1" w:styleId="Strich">
    <w:name w:val="Strich"/>
    <w:basedOn w:val="Standard"/>
    <w:rsid w:val="00697A57"/>
    <w:pPr>
      <w:widowControl w:val="0"/>
      <w:adjustRightInd w:val="0"/>
      <w:spacing w:before="120" w:line="360" w:lineRule="atLeast"/>
      <w:ind w:left="1560" w:hanging="426"/>
      <w:jc w:val="both"/>
      <w:textAlignment w:val="baseline"/>
    </w:pPr>
    <w:rPr>
      <w:sz w:val="24"/>
      <w:szCs w:val="20"/>
    </w:rPr>
  </w:style>
  <w:style w:type="paragraph" w:customStyle="1" w:styleId="MMTopic1">
    <w:name w:val="MM Topic 1"/>
    <w:basedOn w:val="berschrift1"/>
    <w:rsid w:val="00697A57"/>
    <w:pPr>
      <w:widowControl w:val="0"/>
      <w:numPr>
        <w:numId w:val="0"/>
      </w:numPr>
      <w:adjustRightInd w:val="0"/>
      <w:spacing w:before="240" w:after="60" w:line="360" w:lineRule="atLeast"/>
      <w:jc w:val="both"/>
      <w:textAlignment w:val="baseline"/>
    </w:pPr>
    <w:rPr>
      <w:sz w:val="32"/>
      <w:szCs w:val="32"/>
      <w:lang w:val="en-GB"/>
    </w:rPr>
  </w:style>
  <w:style w:type="paragraph" w:customStyle="1" w:styleId="MMTopic2">
    <w:name w:val="MM Topic 2"/>
    <w:basedOn w:val="berschrift2"/>
    <w:rsid w:val="00697A57"/>
    <w:pPr>
      <w:widowControl w:val="0"/>
      <w:numPr>
        <w:ilvl w:val="1"/>
      </w:numPr>
      <w:adjustRightInd w:val="0"/>
      <w:spacing w:before="240" w:after="60" w:line="360" w:lineRule="atLeast"/>
      <w:jc w:val="both"/>
      <w:textAlignment w:val="baseline"/>
    </w:pPr>
    <w:rPr>
      <w:i/>
      <w:iCs/>
      <w:kern w:val="0"/>
      <w:sz w:val="28"/>
      <w:lang w:val="en-GB"/>
    </w:rPr>
  </w:style>
  <w:style w:type="paragraph" w:customStyle="1" w:styleId="MMTopic3">
    <w:name w:val="MM Topic 3"/>
    <w:basedOn w:val="berschrift3"/>
    <w:rsid w:val="00697A57"/>
    <w:pPr>
      <w:widowControl w:val="0"/>
      <w:numPr>
        <w:ilvl w:val="0"/>
        <w:numId w:val="0"/>
      </w:numPr>
      <w:tabs>
        <w:tab w:val="num" w:pos="1854"/>
      </w:tabs>
      <w:adjustRightInd w:val="0"/>
      <w:spacing w:line="360" w:lineRule="atLeast"/>
      <w:ind w:left="1854" w:hanging="360"/>
      <w:jc w:val="both"/>
      <w:textAlignment w:val="baseline"/>
    </w:pPr>
    <w:rPr>
      <w:bCs/>
      <w:kern w:val="0"/>
      <w:sz w:val="26"/>
      <w:lang w:val="en-GB"/>
    </w:rPr>
  </w:style>
  <w:style w:type="paragraph" w:customStyle="1" w:styleId="MMTopic4">
    <w:name w:val="MM Topic 4"/>
    <w:basedOn w:val="berschrift4"/>
    <w:rsid w:val="00697A57"/>
    <w:pPr>
      <w:widowControl w:val="0"/>
      <w:numPr>
        <w:ilvl w:val="0"/>
        <w:numId w:val="0"/>
      </w:numPr>
      <w:tabs>
        <w:tab w:val="num" w:pos="2574"/>
      </w:tabs>
      <w:adjustRightInd w:val="0"/>
      <w:spacing w:line="360" w:lineRule="atLeast"/>
      <w:ind w:left="2574" w:hanging="360"/>
      <w:jc w:val="both"/>
      <w:textAlignment w:val="baseline"/>
    </w:pPr>
    <w:rPr>
      <w:rFonts w:ascii="Times New Roman" w:hAnsi="Times New Roman" w:cs="Times New Roman"/>
      <w:kern w:val="0"/>
      <w:sz w:val="28"/>
      <w:lang w:val="en-GB"/>
    </w:rPr>
  </w:style>
  <w:style w:type="paragraph" w:customStyle="1" w:styleId="MMTopic5">
    <w:name w:val="MM Topic 5"/>
    <w:basedOn w:val="berschrift5"/>
    <w:rsid w:val="00697A57"/>
    <w:pPr>
      <w:widowControl w:val="0"/>
      <w:numPr>
        <w:ilvl w:val="0"/>
        <w:numId w:val="0"/>
      </w:numPr>
      <w:tabs>
        <w:tab w:val="num" w:pos="3294"/>
      </w:tabs>
      <w:adjustRightInd w:val="0"/>
      <w:spacing w:line="360" w:lineRule="atLeast"/>
      <w:ind w:left="3294" w:hanging="360"/>
      <w:jc w:val="both"/>
      <w:textAlignment w:val="baseline"/>
    </w:pPr>
    <w:rPr>
      <w:rFonts w:ascii="Arial Narrow" w:hAnsi="Arial Narrow"/>
      <w:i/>
      <w:sz w:val="26"/>
      <w:szCs w:val="26"/>
      <w:lang w:val="en-GB"/>
    </w:rPr>
  </w:style>
  <w:style w:type="paragraph" w:customStyle="1" w:styleId="MMTopic6">
    <w:name w:val="MM Topic 6"/>
    <w:basedOn w:val="berschrift6"/>
    <w:rsid w:val="00697A57"/>
    <w:pPr>
      <w:widowControl w:val="0"/>
      <w:numPr>
        <w:ilvl w:val="0"/>
        <w:numId w:val="0"/>
      </w:numPr>
      <w:tabs>
        <w:tab w:val="num" w:pos="4014"/>
      </w:tabs>
      <w:adjustRightInd w:val="0"/>
      <w:spacing w:line="360" w:lineRule="atLeast"/>
      <w:ind w:left="4014" w:hanging="360"/>
      <w:jc w:val="both"/>
      <w:textAlignment w:val="baseline"/>
    </w:pPr>
    <w:rPr>
      <w:rFonts w:ascii="Times New Roman" w:hAnsi="Times New Roman"/>
      <w:lang w:val="en-GB"/>
    </w:rPr>
  </w:style>
  <w:style w:type="paragraph" w:customStyle="1" w:styleId="FormatvorlageVerzeichnis3Links0cmHngend3cm">
    <w:name w:val="Formatvorlage Verzeichnis 3 + Links:  0 cm Hängend:  3 cm"/>
    <w:basedOn w:val="Verzeichnis3"/>
    <w:rsid w:val="00697A57"/>
  </w:style>
  <w:style w:type="paragraph" w:styleId="Verzeichnis6">
    <w:name w:val="toc 6"/>
    <w:basedOn w:val="Standard"/>
    <w:next w:val="Standard"/>
    <w:autoRedefine/>
    <w:uiPriority w:val="39"/>
    <w:rsid w:val="00697A57"/>
    <w:pPr>
      <w:widowControl w:val="0"/>
      <w:tabs>
        <w:tab w:val="left" w:pos="1134"/>
        <w:tab w:val="right" w:pos="9072"/>
      </w:tabs>
      <w:adjustRightInd w:val="0"/>
      <w:spacing w:line="360" w:lineRule="atLeast"/>
      <w:ind w:left="1134"/>
      <w:jc w:val="both"/>
      <w:textAlignment w:val="baseline"/>
    </w:pPr>
    <w:rPr>
      <w:noProof/>
      <w:sz w:val="24"/>
      <w:szCs w:val="20"/>
    </w:rPr>
  </w:style>
  <w:style w:type="paragraph" w:styleId="Textkrper">
    <w:name w:val="Body Text"/>
    <w:basedOn w:val="Standard"/>
    <w:link w:val="TextkrperZchn"/>
    <w:rsid w:val="00697A57"/>
    <w:pPr>
      <w:widowControl w:val="0"/>
      <w:tabs>
        <w:tab w:val="left" w:pos="1773"/>
        <w:tab w:val="left" w:pos="5033"/>
      </w:tabs>
      <w:adjustRightInd w:val="0"/>
      <w:spacing w:line="360" w:lineRule="atLeast"/>
      <w:jc w:val="both"/>
      <w:textAlignment w:val="baseline"/>
    </w:pPr>
    <w:rPr>
      <w:szCs w:val="20"/>
    </w:rPr>
  </w:style>
  <w:style w:type="character" w:customStyle="1" w:styleId="TextkrperZchn">
    <w:name w:val="Textkörper Zchn"/>
    <w:link w:val="Textkrper"/>
    <w:rsid w:val="00697A57"/>
    <w:rPr>
      <w:rFonts w:ascii="MetaKorrespondenz" w:hAnsi="MetaKorrespondenz"/>
      <w:sz w:val="22"/>
    </w:rPr>
  </w:style>
  <w:style w:type="paragraph" w:styleId="Textkrper2">
    <w:name w:val="Body Text 2"/>
    <w:basedOn w:val="Standard"/>
    <w:link w:val="Textkrper2Zchn"/>
    <w:rsid w:val="00697A57"/>
    <w:pPr>
      <w:widowControl w:val="0"/>
      <w:adjustRightInd w:val="0"/>
      <w:spacing w:line="360" w:lineRule="atLeast"/>
      <w:jc w:val="both"/>
      <w:textAlignment w:val="baseline"/>
    </w:pPr>
    <w:rPr>
      <w:color w:val="000000"/>
      <w:sz w:val="24"/>
      <w:szCs w:val="20"/>
    </w:rPr>
  </w:style>
  <w:style w:type="character" w:customStyle="1" w:styleId="Textkrper2Zchn">
    <w:name w:val="Textkörper 2 Zchn"/>
    <w:link w:val="Textkrper2"/>
    <w:rsid w:val="00697A57"/>
    <w:rPr>
      <w:rFonts w:ascii="MetaKorrespondenz" w:hAnsi="MetaKorrespondenz"/>
      <w:color w:val="000000"/>
      <w:sz w:val="24"/>
    </w:rPr>
  </w:style>
  <w:style w:type="character" w:customStyle="1" w:styleId="Ausber1">
    <w:name w:val="AusÜber1"/>
    <w:rsid w:val="00697A57"/>
    <w:rPr>
      <w:rFonts w:ascii="Arial" w:hAnsi="Arial"/>
      <w:b/>
      <w:sz w:val="24"/>
      <w:u w:val="none"/>
    </w:rPr>
  </w:style>
  <w:style w:type="paragraph" w:styleId="Textkrper-Einzug3">
    <w:name w:val="Body Text Indent 3"/>
    <w:basedOn w:val="Standard"/>
    <w:link w:val="Textkrper-Einzug3Zchn"/>
    <w:rsid w:val="00697A57"/>
    <w:pPr>
      <w:widowControl w:val="0"/>
      <w:adjustRightInd w:val="0"/>
      <w:spacing w:line="360" w:lineRule="atLeast"/>
      <w:ind w:left="1134" w:hanging="360"/>
      <w:jc w:val="both"/>
      <w:textAlignment w:val="baseline"/>
    </w:pPr>
    <w:rPr>
      <w:szCs w:val="20"/>
    </w:rPr>
  </w:style>
  <w:style w:type="character" w:customStyle="1" w:styleId="Textkrper-Einzug3Zchn">
    <w:name w:val="Textkörper-Einzug 3 Zchn"/>
    <w:link w:val="Textkrper-Einzug3"/>
    <w:rsid w:val="00697A57"/>
    <w:rPr>
      <w:rFonts w:ascii="Arial" w:hAnsi="Arial"/>
      <w:sz w:val="22"/>
    </w:rPr>
  </w:style>
  <w:style w:type="paragraph" w:styleId="Textkrper-Einzug2">
    <w:name w:val="Body Text Indent 2"/>
    <w:basedOn w:val="Standard"/>
    <w:link w:val="Textkrper-Einzug2Zchn"/>
    <w:rsid w:val="00697A57"/>
    <w:pPr>
      <w:widowControl w:val="0"/>
      <w:adjustRightInd w:val="0"/>
      <w:spacing w:line="360" w:lineRule="atLeast"/>
      <w:ind w:left="426" w:hanging="426"/>
      <w:jc w:val="both"/>
      <w:textAlignment w:val="baseline"/>
    </w:pPr>
    <w:rPr>
      <w:sz w:val="24"/>
      <w:szCs w:val="20"/>
    </w:rPr>
  </w:style>
  <w:style w:type="character" w:customStyle="1" w:styleId="Textkrper-Einzug2Zchn">
    <w:name w:val="Textkörper-Einzug 2 Zchn"/>
    <w:link w:val="Textkrper-Einzug2"/>
    <w:rsid w:val="00697A57"/>
    <w:rPr>
      <w:rFonts w:ascii="MetaKorrespondenz" w:hAnsi="MetaKorrespondenz"/>
      <w:sz w:val="24"/>
    </w:rPr>
  </w:style>
  <w:style w:type="paragraph" w:styleId="Textkrper-Zeileneinzug">
    <w:name w:val="Body Text Indent"/>
    <w:basedOn w:val="Standard"/>
    <w:link w:val="Textkrper-ZeileneinzugZchn"/>
    <w:rsid w:val="00697A57"/>
    <w:pPr>
      <w:widowControl w:val="0"/>
      <w:adjustRightInd w:val="0"/>
      <w:spacing w:line="360" w:lineRule="atLeast"/>
      <w:ind w:left="426" w:hanging="426"/>
      <w:jc w:val="both"/>
      <w:textAlignment w:val="baseline"/>
    </w:pPr>
    <w:rPr>
      <w:szCs w:val="20"/>
    </w:rPr>
  </w:style>
  <w:style w:type="character" w:customStyle="1" w:styleId="Textkrper-ZeileneinzugZchn">
    <w:name w:val="Textkörper-Zeileneinzug Zchn"/>
    <w:link w:val="Textkrper-Zeileneinzug"/>
    <w:rsid w:val="00697A57"/>
    <w:rPr>
      <w:rFonts w:ascii="Arial" w:hAnsi="Arial"/>
      <w:sz w:val="22"/>
    </w:rPr>
  </w:style>
  <w:style w:type="character" w:customStyle="1" w:styleId="Ausber2">
    <w:name w:val="AusÜber2"/>
    <w:rsid w:val="00697A57"/>
    <w:rPr>
      <w:rFonts w:ascii="Arial" w:hAnsi="Arial"/>
      <w:b/>
      <w:sz w:val="24"/>
      <w:u w:val="single"/>
    </w:rPr>
  </w:style>
  <w:style w:type="paragraph" w:styleId="Beschriftung">
    <w:name w:val="caption"/>
    <w:aliases w:val="Beschriftung rot"/>
    <w:basedOn w:val="Standard"/>
    <w:next w:val="Standard"/>
    <w:qFormat/>
    <w:rsid w:val="00784965"/>
    <w:pPr>
      <w:widowControl w:val="0"/>
      <w:adjustRightInd w:val="0"/>
      <w:spacing w:line="360" w:lineRule="atLeast"/>
      <w:jc w:val="both"/>
      <w:textAlignment w:val="baseline"/>
    </w:pPr>
    <w:rPr>
      <w:i/>
      <w:color w:val="FF0000"/>
      <w:sz w:val="24"/>
      <w:szCs w:val="20"/>
    </w:rPr>
  </w:style>
  <w:style w:type="paragraph" w:customStyle="1" w:styleId="VKListe">
    <w:name w:val="VKListe"/>
    <w:rsid w:val="00697A57"/>
    <w:pPr>
      <w:widowControl w:val="0"/>
      <w:tabs>
        <w:tab w:val="num" w:pos="1134"/>
      </w:tabs>
      <w:adjustRightInd w:val="0"/>
      <w:spacing w:line="360" w:lineRule="atLeast"/>
      <w:ind w:left="1134" w:hanging="1134"/>
      <w:jc w:val="both"/>
      <w:textAlignment w:val="baseline"/>
    </w:pPr>
    <w:rPr>
      <w:rFonts w:ascii="Tahoma" w:hAnsi="Tahoma"/>
      <w:noProof/>
      <w:sz w:val="22"/>
    </w:rPr>
  </w:style>
  <w:style w:type="paragraph" w:customStyle="1" w:styleId="FormatvorlageFormatvorlageNummernMetaKorrespondenz12ptBlauLinks">
    <w:name w:val="Formatvorlage Formatvorlage Nummern + MetaKorrespondenz 12 pt Blau + Links"/>
    <w:basedOn w:val="FormatvorlageNummernMetaKorrespondenz12ptBlau"/>
    <w:rsid w:val="00697A57"/>
    <w:pPr>
      <w:jc w:val="left"/>
    </w:pPr>
  </w:style>
  <w:style w:type="paragraph" w:styleId="Listennummer4">
    <w:name w:val="List Number 4"/>
    <w:basedOn w:val="Standard"/>
    <w:semiHidden/>
    <w:rsid w:val="00697A57"/>
    <w:pPr>
      <w:tabs>
        <w:tab w:val="num" w:pos="1209"/>
        <w:tab w:val="right" w:pos="9072"/>
      </w:tabs>
      <w:spacing w:after="60" w:line="240" w:lineRule="auto"/>
      <w:ind w:left="1209" w:hanging="360"/>
    </w:pPr>
    <w:rPr>
      <w:sz w:val="21"/>
      <w:szCs w:val="20"/>
    </w:rPr>
  </w:style>
  <w:style w:type="paragraph" w:styleId="Verzeichnis7">
    <w:name w:val="toc 7"/>
    <w:basedOn w:val="Standard"/>
    <w:next w:val="Standard"/>
    <w:autoRedefine/>
    <w:uiPriority w:val="39"/>
    <w:rsid w:val="00697A57"/>
    <w:pPr>
      <w:spacing w:line="240" w:lineRule="auto"/>
      <w:ind w:left="1440"/>
    </w:pPr>
    <w:rPr>
      <w:rFonts w:ascii="Times New Roman" w:hAnsi="Times New Roman"/>
      <w:sz w:val="24"/>
    </w:rPr>
  </w:style>
  <w:style w:type="paragraph" w:styleId="Verzeichnis8">
    <w:name w:val="toc 8"/>
    <w:basedOn w:val="Standard"/>
    <w:next w:val="Standard"/>
    <w:autoRedefine/>
    <w:uiPriority w:val="39"/>
    <w:rsid w:val="00697A57"/>
    <w:pPr>
      <w:spacing w:line="240" w:lineRule="auto"/>
      <w:ind w:left="1680"/>
    </w:pPr>
    <w:rPr>
      <w:rFonts w:ascii="Times New Roman" w:hAnsi="Times New Roman"/>
      <w:sz w:val="24"/>
    </w:rPr>
  </w:style>
  <w:style w:type="paragraph" w:styleId="Verzeichnis9">
    <w:name w:val="toc 9"/>
    <w:basedOn w:val="Standard"/>
    <w:next w:val="Standard"/>
    <w:autoRedefine/>
    <w:uiPriority w:val="39"/>
    <w:rsid w:val="00697A57"/>
    <w:pPr>
      <w:spacing w:line="240" w:lineRule="auto"/>
      <w:ind w:left="1920"/>
    </w:pPr>
    <w:rPr>
      <w:rFonts w:ascii="Times New Roman" w:hAnsi="Times New Roman"/>
      <w:sz w:val="24"/>
    </w:rPr>
  </w:style>
  <w:style w:type="paragraph" w:customStyle="1" w:styleId="FormatvorlageFlietextBenutzerdefinierteFarbeRGB0">
    <w:name w:val="Formatvorlage Fließtext + Benutzerdefinierte Farbe(RGB(0"/>
    <w:aliases w:val="176,80))"/>
    <w:basedOn w:val="FlietextChar"/>
    <w:link w:val="FormatvorlageFlietextBenutzerdefinierteFarbeRGB017680Char"/>
    <w:rsid w:val="000F7F0A"/>
    <w:rPr>
      <w:color w:val="339966"/>
    </w:rPr>
  </w:style>
  <w:style w:type="character" w:customStyle="1" w:styleId="FormatvorlageFlietextBenutzerdefinierteFarbeRGB017680Char">
    <w:name w:val="Formatvorlage Fließtext + Benutzerdefinierte Farbe(RGB(0;176;80)) Char"/>
    <w:link w:val="FormatvorlageFlietextBenutzerdefinierteFarbeRGB0"/>
    <w:rsid w:val="000F7F0A"/>
    <w:rPr>
      <w:rFonts w:ascii="MetaKorrespondenz" w:hAnsi="MetaKorrespondenz"/>
      <w:color w:val="339966"/>
      <w:sz w:val="22"/>
      <w:szCs w:val="22"/>
      <w:lang w:val="de-DE" w:eastAsia="de-DE" w:bidi="ar-SA"/>
    </w:rPr>
  </w:style>
  <w:style w:type="character" w:styleId="BesuchterLink">
    <w:name w:val="FollowedHyperlink"/>
    <w:rsid w:val="0011749E"/>
    <w:rPr>
      <w:color w:val="606420"/>
      <w:u w:val="single"/>
    </w:rPr>
  </w:style>
  <w:style w:type="paragraph" w:styleId="Liste">
    <w:name w:val="List"/>
    <w:basedOn w:val="Standard"/>
    <w:rsid w:val="008E476F"/>
    <w:pPr>
      <w:spacing w:before="120" w:line="240" w:lineRule="auto"/>
      <w:ind w:left="283" w:hanging="283"/>
    </w:pPr>
    <w:rPr>
      <w:szCs w:val="20"/>
    </w:rPr>
  </w:style>
  <w:style w:type="numbering" w:customStyle="1" w:styleId="FormatvorlageAufgezhlt">
    <w:name w:val="Formatvorlage Aufgezählt"/>
    <w:basedOn w:val="KeineListe"/>
    <w:rsid w:val="00500376"/>
    <w:pPr>
      <w:numPr>
        <w:numId w:val="7"/>
      </w:numPr>
    </w:pPr>
  </w:style>
  <w:style w:type="paragraph" w:customStyle="1" w:styleId="FlietextCharBLOCK">
    <w:name w:val="Fließtext Char BLOCK"/>
    <w:basedOn w:val="FlietextChar"/>
    <w:link w:val="FlietextCharBLOCKChar"/>
    <w:rsid w:val="00153D70"/>
    <w:pPr>
      <w:jc w:val="both"/>
    </w:pPr>
  </w:style>
  <w:style w:type="paragraph" w:customStyle="1" w:styleId="FlietextCharROTBLOCK">
    <w:name w:val="Fließtext Char ROT BLOCK"/>
    <w:basedOn w:val="FlietextCharBLOCK"/>
    <w:next w:val="FlietextCharBLOCK"/>
    <w:link w:val="FlietextCharROTBLOCKChar"/>
    <w:rsid w:val="00A76772"/>
    <w:rPr>
      <w:color w:val="FF0000"/>
    </w:rPr>
  </w:style>
  <w:style w:type="character" w:styleId="Fett">
    <w:name w:val="Strong"/>
    <w:uiPriority w:val="22"/>
    <w:qFormat/>
    <w:rsid w:val="002278A5"/>
    <w:rPr>
      <w:b/>
      <w:bCs/>
    </w:rPr>
  </w:style>
  <w:style w:type="paragraph" w:styleId="Aufzhlungszeichen">
    <w:name w:val="List Bullet"/>
    <w:basedOn w:val="Standard"/>
    <w:autoRedefine/>
    <w:rsid w:val="00500376"/>
    <w:pPr>
      <w:numPr>
        <w:numId w:val="4"/>
      </w:numPr>
    </w:pPr>
  </w:style>
  <w:style w:type="paragraph" w:styleId="Aufzhlungszeichen4">
    <w:name w:val="List Bullet 4"/>
    <w:basedOn w:val="Standard"/>
    <w:autoRedefine/>
    <w:rsid w:val="00500376"/>
    <w:pPr>
      <w:numPr>
        <w:numId w:val="5"/>
      </w:numPr>
    </w:pPr>
  </w:style>
  <w:style w:type="paragraph" w:styleId="Aufzhlungszeichen5">
    <w:name w:val="List Bullet 5"/>
    <w:basedOn w:val="Standard"/>
    <w:rsid w:val="000B461D"/>
    <w:pPr>
      <w:numPr>
        <w:numId w:val="8"/>
      </w:numPr>
      <w:tabs>
        <w:tab w:val="left" w:pos="1418"/>
      </w:tabs>
      <w:ind w:left="1418" w:hanging="284"/>
    </w:pPr>
  </w:style>
  <w:style w:type="paragraph" w:customStyle="1" w:styleId="StandardWeb3">
    <w:name w:val="Standard (Web)3"/>
    <w:basedOn w:val="Standard"/>
    <w:rsid w:val="007807C0"/>
    <w:pPr>
      <w:spacing w:before="100" w:beforeAutospacing="1" w:after="225" w:line="240" w:lineRule="auto"/>
    </w:pPr>
    <w:rPr>
      <w:rFonts w:ascii="Verdana" w:hAnsi="Verdana"/>
      <w:sz w:val="24"/>
    </w:rPr>
  </w:style>
  <w:style w:type="paragraph" w:customStyle="1" w:styleId="FormatvorlageFlietextCharRot">
    <w:name w:val="Formatvorlage Fließtext Char + Rot"/>
    <w:basedOn w:val="FlietextChar"/>
    <w:link w:val="FormatvorlageFlietextCharRotChar"/>
    <w:rsid w:val="001707F5"/>
    <w:rPr>
      <w:color w:val="FF0000"/>
    </w:rPr>
  </w:style>
  <w:style w:type="character" w:customStyle="1" w:styleId="FormatvorlageFlietextCharRotChar">
    <w:name w:val="Formatvorlage Fließtext Char + Rot Char"/>
    <w:link w:val="FormatvorlageFlietextCharRot"/>
    <w:rsid w:val="001707F5"/>
    <w:rPr>
      <w:rFonts w:ascii="MetaKorrespondenz" w:hAnsi="MetaKorrespondenz"/>
      <w:color w:val="FF0000"/>
      <w:sz w:val="22"/>
      <w:szCs w:val="22"/>
      <w:lang w:val="de-DE" w:eastAsia="de-DE" w:bidi="ar-SA"/>
    </w:rPr>
  </w:style>
  <w:style w:type="paragraph" w:customStyle="1" w:styleId="Tabelle-berschrift">
    <w:name w:val="Tabelle - Überschrift"/>
    <w:basedOn w:val="Standard"/>
    <w:rsid w:val="00336A4B"/>
    <w:pPr>
      <w:pBdr>
        <w:between w:val="single" w:sz="6" w:space="1" w:color="auto"/>
      </w:pBdr>
      <w:spacing w:before="120" w:line="240" w:lineRule="auto"/>
    </w:pPr>
    <w:rPr>
      <w:rFonts w:cs="Arial"/>
      <w:b/>
      <w:bCs/>
      <w:sz w:val="24"/>
      <w:szCs w:val="22"/>
    </w:rPr>
  </w:style>
  <w:style w:type="table" w:styleId="TabelleEinfach2">
    <w:name w:val="Table Simple 2"/>
    <w:basedOn w:val="NormaleTabelle"/>
    <w:rsid w:val="00FD444B"/>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Raster2">
    <w:name w:val="Table Grid 2"/>
    <w:basedOn w:val="NormaleTabelle"/>
    <w:rsid w:val="00FD444B"/>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Liste2">
    <w:name w:val="Table List 2"/>
    <w:basedOn w:val="NormaleTabelle"/>
    <w:rsid w:val="00FD444B"/>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D444B"/>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alten5">
    <w:name w:val="Table Columns 5"/>
    <w:basedOn w:val="NormaleTabelle"/>
    <w:rsid w:val="00FD444B"/>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D444B"/>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D444B"/>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rsid w:val="00FD444B"/>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Raster8">
    <w:name w:val="Table Grid 8"/>
    <w:basedOn w:val="NormaleTabelle"/>
    <w:rsid w:val="00FD444B"/>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Aktuell">
    <w:name w:val="Table Contemporary"/>
    <w:basedOn w:val="NormaleTabelle"/>
    <w:rsid w:val="00336A4B"/>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336A4B"/>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Farbig1">
    <w:name w:val="Table Colorful 1"/>
    <w:basedOn w:val="NormaleTabelle"/>
    <w:rsid w:val="00336A4B"/>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336A4B"/>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4">
    <w:name w:val="Table Grid 4"/>
    <w:basedOn w:val="NormaleTabelle"/>
    <w:rsid w:val="00336A4B"/>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36A4B"/>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e1">
    <w:name w:val="Liste 1"/>
    <w:basedOn w:val="Standard"/>
    <w:autoRedefine/>
    <w:rsid w:val="001B5E9D"/>
    <w:pPr>
      <w:spacing w:line="240" w:lineRule="auto"/>
      <w:jc w:val="both"/>
    </w:pPr>
    <w:rPr>
      <w:sz w:val="24"/>
      <w:szCs w:val="20"/>
    </w:rPr>
  </w:style>
  <w:style w:type="paragraph" w:customStyle="1" w:styleId="Flietext">
    <w:name w:val="Fließtext"/>
    <w:basedOn w:val="Standard"/>
    <w:rsid w:val="00E405BC"/>
    <w:pPr>
      <w:ind w:left="1134"/>
    </w:pPr>
    <w:rPr>
      <w:szCs w:val="22"/>
    </w:rPr>
  </w:style>
  <w:style w:type="character" w:customStyle="1" w:styleId="FlietextCharBLOCKChar">
    <w:name w:val="Fließtext Char BLOCK Char"/>
    <w:link w:val="FlietextCharBLOCK"/>
    <w:rsid w:val="00153D70"/>
    <w:rPr>
      <w:rFonts w:ascii="MetaKorrespondenz" w:hAnsi="MetaKorrespondenz"/>
      <w:sz w:val="22"/>
      <w:szCs w:val="22"/>
      <w:lang w:val="de-DE" w:eastAsia="de-DE" w:bidi="ar-SA"/>
    </w:rPr>
  </w:style>
  <w:style w:type="paragraph" w:customStyle="1" w:styleId="FlietextChareingerckt1cm">
    <w:name w:val="Fließtext Char eingerückt 1 cm"/>
    <w:basedOn w:val="FlietextChar"/>
    <w:rsid w:val="002F006A"/>
    <w:pPr>
      <w:ind w:left="1701"/>
    </w:pPr>
  </w:style>
  <w:style w:type="paragraph" w:customStyle="1" w:styleId="Bearbeitervermerkrot">
    <w:name w:val="Bearbeitervermerk rot"/>
    <w:basedOn w:val="Beschriftung"/>
    <w:rsid w:val="00153D70"/>
    <w:pPr>
      <w:spacing w:line="240" w:lineRule="auto"/>
    </w:pPr>
    <w:rPr>
      <w:b/>
    </w:rPr>
  </w:style>
  <w:style w:type="paragraph" w:customStyle="1" w:styleId="AufzhlungszeichenPUNKTrot">
    <w:name w:val="Aufzählungszeichen PUNKT rot"/>
    <w:basedOn w:val="Aufzhlungszeichen5"/>
    <w:rsid w:val="000B461D"/>
    <w:pPr>
      <w:tabs>
        <w:tab w:val="num" w:pos="1418"/>
      </w:tabs>
    </w:pPr>
    <w:rPr>
      <w:color w:val="FF0000"/>
    </w:rPr>
  </w:style>
  <w:style w:type="character" w:customStyle="1" w:styleId="FlietextCharROTBLOCKChar">
    <w:name w:val="Fließtext Char ROT BLOCK Char"/>
    <w:link w:val="FlietextCharROTBLOCK"/>
    <w:rsid w:val="00A76772"/>
    <w:rPr>
      <w:rFonts w:ascii="MetaKorrespondenz" w:hAnsi="MetaKorrespondenz"/>
      <w:color w:val="FF0000"/>
      <w:sz w:val="22"/>
      <w:szCs w:val="22"/>
      <w:lang w:val="de-DE" w:eastAsia="de-DE" w:bidi="ar-SA"/>
    </w:rPr>
  </w:style>
  <w:style w:type="paragraph" w:customStyle="1" w:styleId="ZchnZchn1">
    <w:name w:val="Zchn Zchn1"/>
    <w:basedOn w:val="Standard"/>
    <w:next w:val="Standard"/>
    <w:semiHidden/>
    <w:rsid w:val="00FE1BAC"/>
    <w:pPr>
      <w:spacing w:after="160" w:line="240" w:lineRule="exact"/>
    </w:pPr>
    <w:rPr>
      <w:rFonts w:ascii="Tahoma" w:hAnsi="Tahoma"/>
      <w:szCs w:val="20"/>
      <w:lang w:val="en-US" w:eastAsia="en-US"/>
    </w:rPr>
  </w:style>
  <w:style w:type="paragraph" w:customStyle="1" w:styleId="FlietextCharTABEINGERCKT">
    <w:name w:val="Fließtext Char TAB EINGERÜCKT"/>
    <w:basedOn w:val="FlietextCharBLOCK"/>
    <w:rsid w:val="003C619F"/>
    <w:pPr>
      <w:tabs>
        <w:tab w:val="left" w:pos="2835"/>
      </w:tabs>
      <w:ind w:left="3969" w:hanging="2835"/>
    </w:pPr>
  </w:style>
  <w:style w:type="paragraph" w:customStyle="1" w:styleId="FlietextCharFETTBLOCK">
    <w:name w:val="Fließtext Char FETT BLOCK"/>
    <w:basedOn w:val="FlietextCharBLOCK"/>
    <w:next w:val="FlietextCharBLOCK"/>
    <w:link w:val="FlietextCharFETTBLOCKChar"/>
    <w:rsid w:val="00104EC7"/>
    <w:rPr>
      <w:b/>
    </w:rPr>
  </w:style>
  <w:style w:type="character" w:customStyle="1" w:styleId="FlietextCharFETTBLOCKChar">
    <w:name w:val="Fließtext Char FETT BLOCK Char"/>
    <w:link w:val="FlietextCharFETTBLOCK"/>
    <w:rsid w:val="00104EC7"/>
    <w:rPr>
      <w:rFonts w:ascii="MetaKorrespondenz" w:hAnsi="MetaKorrespondenz"/>
      <w:b/>
      <w:sz w:val="22"/>
      <w:szCs w:val="22"/>
      <w:lang w:val="de-DE" w:eastAsia="de-DE" w:bidi="ar-SA"/>
    </w:rPr>
  </w:style>
  <w:style w:type="paragraph" w:customStyle="1" w:styleId="AufzhlungszeichenKREISBLOCK">
    <w:name w:val="Aufzählungszeichen KREIS BLOCK"/>
    <w:basedOn w:val="Aufzhlungszeichen5"/>
    <w:rsid w:val="00104EC7"/>
    <w:pPr>
      <w:numPr>
        <w:numId w:val="6"/>
      </w:numPr>
      <w:ind w:left="1418" w:hanging="284"/>
      <w:jc w:val="both"/>
    </w:pPr>
  </w:style>
  <w:style w:type="numbering" w:styleId="111111">
    <w:name w:val="Outline List 2"/>
    <w:basedOn w:val="KeineListe"/>
    <w:rsid w:val="006311A9"/>
    <w:pPr>
      <w:numPr>
        <w:numId w:val="28"/>
      </w:numPr>
    </w:pPr>
  </w:style>
  <w:style w:type="paragraph" w:customStyle="1" w:styleId="PROJEKTBEZEICHNUNG">
    <w:name w:val="PROJEKT BEZEICHNUNG"/>
    <w:basedOn w:val="FlietextCharROTBLOCK"/>
    <w:rsid w:val="00757C1C"/>
    <w:pPr>
      <w:ind w:left="0"/>
      <w:jc w:val="center"/>
    </w:pPr>
    <w:rPr>
      <w:b/>
      <w:sz w:val="48"/>
      <w:szCs w:val="48"/>
    </w:rPr>
  </w:style>
  <w:style w:type="paragraph" w:customStyle="1" w:styleId="11berschrift2ROT">
    <w:name w:val="1.1 Überschrift 2 ROT"/>
    <w:basedOn w:val="berschrift2"/>
    <w:rsid w:val="0047519F"/>
    <w:rPr>
      <w:color w:val="FF0000"/>
    </w:rPr>
  </w:style>
  <w:style w:type="paragraph" w:customStyle="1" w:styleId="ZchnZchn6">
    <w:name w:val="Zchn Zchn6"/>
    <w:basedOn w:val="Standard"/>
    <w:rsid w:val="00F73C1D"/>
    <w:pPr>
      <w:spacing w:after="160" w:line="240" w:lineRule="exact"/>
    </w:pPr>
    <w:rPr>
      <w:rFonts w:ascii="Tahoma" w:hAnsi="Tahoma"/>
      <w:szCs w:val="20"/>
      <w:lang w:val="en-US" w:eastAsia="en-US"/>
    </w:rPr>
  </w:style>
  <w:style w:type="character" w:customStyle="1" w:styleId="KopfzeileZchn">
    <w:name w:val="Kopfzeile Zchn"/>
    <w:aliases w:val="Kopfzeile Char Char Zchn"/>
    <w:link w:val="Kopfzeile"/>
    <w:rsid w:val="001B77A1"/>
    <w:rPr>
      <w:rFonts w:ascii="Arial" w:eastAsia="Arial" w:hAnsi="Arial"/>
      <w:noProof/>
      <w:lang w:eastAsia="en-US"/>
    </w:rPr>
  </w:style>
  <w:style w:type="paragraph" w:customStyle="1" w:styleId="ZchnZchn7CharZchnZchn">
    <w:name w:val="Zchn Zchn7 Char Zchn Zchn"/>
    <w:basedOn w:val="Standard"/>
    <w:rsid w:val="004E4A2C"/>
    <w:pPr>
      <w:spacing w:after="160" w:line="240" w:lineRule="exact"/>
    </w:pPr>
    <w:rPr>
      <w:rFonts w:ascii="Tahoma" w:hAnsi="Tahoma"/>
      <w:szCs w:val="20"/>
      <w:lang w:val="en-US" w:eastAsia="en-US"/>
    </w:rPr>
  </w:style>
  <w:style w:type="paragraph" w:customStyle="1" w:styleId="ZchnZchn7">
    <w:name w:val="Zchn Zchn7"/>
    <w:basedOn w:val="Standard"/>
    <w:rsid w:val="00BC3356"/>
    <w:pPr>
      <w:spacing w:after="160" w:line="240" w:lineRule="exact"/>
    </w:pPr>
    <w:rPr>
      <w:rFonts w:ascii="Tahoma" w:hAnsi="Tahoma"/>
      <w:szCs w:val="20"/>
      <w:lang w:val="en-US" w:eastAsia="en-US"/>
    </w:rPr>
  </w:style>
  <w:style w:type="paragraph" w:customStyle="1" w:styleId="ZchnZchn">
    <w:name w:val="Zchn Zchn"/>
    <w:basedOn w:val="Standard"/>
    <w:rsid w:val="006D459E"/>
    <w:pPr>
      <w:spacing w:after="160" w:line="240" w:lineRule="exact"/>
    </w:pPr>
    <w:rPr>
      <w:rFonts w:ascii="Tahoma" w:hAnsi="Tahoma"/>
      <w:szCs w:val="20"/>
      <w:lang w:val="en-US" w:eastAsia="en-US"/>
    </w:rPr>
  </w:style>
  <w:style w:type="paragraph" w:customStyle="1" w:styleId="ZchnZchn8">
    <w:name w:val="Zchn Zchn8"/>
    <w:basedOn w:val="Standard"/>
    <w:rsid w:val="0028101E"/>
    <w:pPr>
      <w:spacing w:after="160" w:line="240" w:lineRule="exact"/>
    </w:pPr>
    <w:rPr>
      <w:rFonts w:ascii="Tahoma" w:hAnsi="Tahoma"/>
      <w:szCs w:val="20"/>
      <w:lang w:val="en-US" w:eastAsia="en-US"/>
    </w:rPr>
  </w:style>
  <w:style w:type="paragraph" w:customStyle="1" w:styleId="ZchnZchn70">
    <w:name w:val="Zchn Zchn7"/>
    <w:basedOn w:val="Standard"/>
    <w:rsid w:val="00385652"/>
    <w:pPr>
      <w:spacing w:after="160" w:line="240" w:lineRule="exact"/>
    </w:pPr>
    <w:rPr>
      <w:rFonts w:ascii="Tahoma" w:hAnsi="Tahoma"/>
      <w:szCs w:val="20"/>
      <w:lang w:val="en-US" w:eastAsia="en-US"/>
    </w:rPr>
  </w:style>
  <w:style w:type="paragraph" w:customStyle="1" w:styleId="ZchnZchn0">
    <w:name w:val="Zchn Zchn"/>
    <w:basedOn w:val="Standard"/>
    <w:rsid w:val="002E2087"/>
    <w:pPr>
      <w:spacing w:after="160" w:line="240" w:lineRule="exact"/>
    </w:pPr>
    <w:rPr>
      <w:rFonts w:ascii="Tahoma" w:hAnsi="Tahoma"/>
      <w:szCs w:val="20"/>
      <w:lang w:val="en-US" w:eastAsia="en-US"/>
    </w:rPr>
  </w:style>
  <w:style w:type="paragraph" w:customStyle="1" w:styleId="ZchnZchn71">
    <w:name w:val="Zchn Zchn7"/>
    <w:basedOn w:val="Standard"/>
    <w:rsid w:val="00490263"/>
    <w:pPr>
      <w:spacing w:after="160" w:line="240" w:lineRule="exact"/>
    </w:pPr>
    <w:rPr>
      <w:rFonts w:ascii="Tahoma" w:hAnsi="Tahoma"/>
      <w:szCs w:val="20"/>
      <w:lang w:val="en-US" w:eastAsia="en-US"/>
    </w:rPr>
  </w:style>
  <w:style w:type="paragraph" w:customStyle="1" w:styleId="111berschrift2">
    <w:name w:val="1.1.1 Überschrift 2"/>
    <w:basedOn w:val="111berschrift3ROT"/>
    <w:qFormat/>
    <w:rsid w:val="00015E09"/>
    <w:pPr>
      <w:ind w:left="993" w:hanging="709"/>
    </w:pPr>
    <w:rPr>
      <w:sz w:val="22"/>
      <w:szCs w:val="22"/>
    </w:rPr>
  </w:style>
  <w:style w:type="paragraph" w:customStyle="1" w:styleId="111berschrift3ROT">
    <w:name w:val="1.1.1 Überschrift 3 ROT"/>
    <w:basedOn w:val="berschrift3"/>
    <w:rsid w:val="00015E09"/>
    <w:pPr>
      <w:keepLines/>
      <w:numPr>
        <w:ilvl w:val="0"/>
        <w:numId w:val="0"/>
      </w:numPr>
      <w:spacing w:after="80"/>
      <w:ind w:left="2263" w:hanging="1695"/>
    </w:pPr>
    <w:rPr>
      <w:rFonts w:ascii="Arial Fett" w:eastAsia="SimSun" w:hAnsi="Arial Fett" w:cs="Times New Roman"/>
      <w:kern w:val="0"/>
      <w:szCs w:val="28"/>
      <w:u w:val="none"/>
    </w:rPr>
  </w:style>
  <w:style w:type="paragraph" w:styleId="StandardWeb">
    <w:name w:val="Normal (Web)"/>
    <w:basedOn w:val="Standard"/>
    <w:uiPriority w:val="99"/>
    <w:semiHidden/>
    <w:unhideWhenUsed/>
    <w:rsid w:val="00572172"/>
    <w:pPr>
      <w:spacing w:before="100" w:beforeAutospacing="1" w:after="100" w:afterAutospacing="1" w:line="240" w:lineRule="auto"/>
    </w:pPr>
    <w:rPr>
      <w:rFonts w:ascii="Times New Roman" w:hAnsi="Times New Roman"/>
      <w:sz w:val="24"/>
    </w:rPr>
  </w:style>
  <w:style w:type="character" w:customStyle="1" w:styleId="Absatz-Standardschriftart1">
    <w:name w:val="Absatz-Standardschriftart1"/>
    <w:rsid w:val="000746D3"/>
  </w:style>
  <w:style w:type="paragraph" w:styleId="Listenabsatz">
    <w:name w:val="List Paragraph"/>
    <w:basedOn w:val="Standard"/>
    <w:uiPriority w:val="34"/>
    <w:qFormat/>
    <w:rsid w:val="00041BB3"/>
    <w:pPr>
      <w:numPr>
        <w:numId w:val="20"/>
      </w:numPr>
      <w:spacing w:line="240" w:lineRule="auto"/>
    </w:pPr>
    <w:rPr>
      <w:rFonts w:eastAsiaTheme="minorEastAsia" w:cstheme="minorBidi"/>
      <w:szCs w:val="21"/>
    </w:rPr>
  </w:style>
  <w:style w:type="paragraph" w:styleId="berarbeitung">
    <w:name w:val="Revision"/>
    <w:hidden/>
    <w:uiPriority w:val="99"/>
    <w:semiHidden/>
    <w:rsid w:val="00D633D3"/>
    <w:rPr>
      <w:rFonts w:ascii="MetaKorrespondenz" w:hAnsi="MetaKorrespondenz"/>
      <w:sz w:val="22"/>
      <w:szCs w:val="24"/>
    </w:rPr>
  </w:style>
  <w:style w:type="character" w:customStyle="1" w:styleId="KommentartextZchn">
    <w:name w:val="Kommentartext Zchn"/>
    <w:basedOn w:val="Absatz-Standardschriftart"/>
    <w:link w:val="Kommentartext"/>
    <w:uiPriority w:val="99"/>
    <w:semiHidden/>
    <w:rsid w:val="009273F2"/>
    <w:rPr>
      <w:rFonts w:ascii="MetaKorrespondenz" w:hAnsi="MetaKorrespondenz"/>
    </w:rPr>
  </w:style>
  <w:style w:type="character" w:styleId="NichtaufgelsteErwhnung">
    <w:name w:val="Unresolved Mention"/>
    <w:basedOn w:val="Absatz-Standardschriftart"/>
    <w:uiPriority w:val="99"/>
    <w:semiHidden/>
    <w:unhideWhenUsed/>
    <w:rsid w:val="005537E7"/>
    <w:rPr>
      <w:color w:val="605E5C"/>
      <w:shd w:val="clear" w:color="auto" w:fill="E1DFDD"/>
    </w:rPr>
  </w:style>
  <w:style w:type="paragraph" w:styleId="Zitat">
    <w:name w:val="Quote"/>
    <w:basedOn w:val="Standard"/>
    <w:next w:val="Standard"/>
    <w:link w:val="ZitatZchn"/>
    <w:uiPriority w:val="29"/>
    <w:qFormat/>
    <w:rsid w:val="009576A0"/>
    <w:pPr>
      <w:spacing w:before="120" w:after="160" w:line="240" w:lineRule="auto"/>
      <w:ind w:left="1560" w:right="862"/>
    </w:pPr>
    <w:rPr>
      <w:rFonts w:eastAsia="Arial" w:cs="Arial"/>
      <w:iCs/>
      <w:color w:val="404040" w:themeColor="text1" w:themeTint="BF"/>
      <w:sz w:val="18"/>
      <w:szCs w:val="22"/>
    </w:rPr>
  </w:style>
  <w:style w:type="character" w:customStyle="1" w:styleId="ZitatZchn">
    <w:name w:val="Zitat Zchn"/>
    <w:basedOn w:val="Absatz-Standardschriftart"/>
    <w:link w:val="Zitat"/>
    <w:uiPriority w:val="29"/>
    <w:rsid w:val="009576A0"/>
    <w:rPr>
      <w:rFonts w:ascii="Arial" w:eastAsia="Arial" w:hAnsi="Arial" w:cs="Arial"/>
      <w:iCs/>
      <w:color w:val="404040" w:themeColor="text1" w:themeTint="BF"/>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4561">
      <w:bodyDiv w:val="1"/>
      <w:marLeft w:val="0"/>
      <w:marRight w:val="0"/>
      <w:marTop w:val="0"/>
      <w:marBottom w:val="0"/>
      <w:divBdr>
        <w:top w:val="none" w:sz="0" w:space="0" w:color="auto"/>
        <w:left w:val="none" w:sz="0" w:space="0" w:color="auto"/>
        <w:bottom w:val="none" w:sz="0" w:space="0" w:color="auto"/>
        <w:right w:val="none" w:sz="0" w:space="0" w:color="auto"/>
      </w:divBdr>
    </w:div>
    <w:div w:id="637800127">
      <w:bodyDiv w:val="1"/>
      <w:marLeft w:val="0"/>
      <w:marRight w:val="0"/>
      <w:marTop w:val="0"/>
      <w:marBottom w:val="0"/>
      <w:divBdr>
        <w:top w:val="none" w:sz="0" w:space="0" w:color="auto"/>
        <w:left w:val="none" w:sz="0" w:space="0" w:color="auto"/>
        <w:bottom w:val="none" w:sz="0" w:space="0" w:color="auto"/>
        <w:right w:val="none" w:sz="0" w:space="0" w:color="auto"/>
      </w:divBdr>
      <w:divsChild>
        <w:div w:id="828864621">
          <w:marLeft w:val="0"/>
          <w:marRight w:val="0"/>
          <w:marTop w:val="0"/>
          <w:marBottom w:val="0"/>
          <w:divBdr>
            <w:top w:val="none" w:sz="0" w:space="0" w:color="auto"/>
            <w:left w:val="none" w:sz="0" w:space="0" w:color="auto"/>
            <w:bottom w:val="none" w:sz="0" w:space="0" w:color="auto"/>
            <w:right w:val="none" w:sz="0" w:space="0" w:color="auto"/>
          </w:divBdr>
          <w:divsChild>
            <w:div w:id="1747721803">
              <w:marLeft w:val="-2928"/>
              <w:marRight w:val="0"/>
              <w:marTop w:val="0"/>
              <w:marBottom w:val="144"/>
              <w:divBdr>
                <w:top w:val="none" w:sz="0" w:space="0" w:color="auto"/>
                <w:left w:val="none" w:sz="0" w:space="0" w:color="auto"/>
                <w:bottom w:val="none" w:sz="0" w:space="0" w:color="auto"/>
                <w:right w:val="none" w:sz="0" w:space="0" w:color="auto"/>
              </w:divBdr>
              <w:divsChild>
                <w:div w:id="665206858">
                  <w:marLeft w:val="2928"/>
                  <w:marRight w:val="0"/>
                  <w:marTop w:val="720"/>
                  <w:marBottom w:val="0"/>
                  <w:divBdr>
                    <w:top w:val="single" w:sz="6" w:space="0" w:color="AAAAAA"/>
                    <w:left w:val="single" w:sz="6" w:space="0" w:color="AAAAAA"/>
                    <w:bottom w:val="single" w:sz="6" w:space="0" w:color="AAAAAA"/>
                    <w:right w:val="none" w:sz="0" w:space="0" w:color="auto"/>
                  </w:divBdr>
                  <w:divsChild>
                    <w:div w:id="423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017336">
      <w:bodyDiv w:val="1"/>
      <w:marLeft w:val="0"/>
      <w:marRight w:val="0"/>
      <w:marTop w:val="0"/>
      <w:marBottom w:val="0"/>
      <w:divBdr>
        <w:top w:val="none" w:sz="0" w:space="0" w:color="auto"/>
        <w:left w:val="none" w:sz="0" w:space="0" w:color="auto"/>
        <w:bottom w:val="none" w:sz="0" w:space="0" w:color="auto"/>
        <w:right w:val="none" w:sz="0" w:space="0" w:color="auto"/>
      </w:divBdr>
    </w:div>
    <w:div w:id="977758509">
      <w:bodyDiv w:val="1"/>
      <w:marLeft w:val="0"/>
      <w:marRight w:val="0"/>
      <w:marTop w:val="0"/>
      <w:marBottom w:val="0"/>
      <w:divBdr>
        <w:top w:val="none" w:sz="0" w:space="0" w:color="auto"/>
        <w:left w:val="none" w:sz="0" w:space="0" w:color="auto"/>
        <w:bottom w:val="none" w:sz="0" w:space="0" w:color="auto"/>
        <w:right w:val="none" w:sz="0" w:space="0" w:color="auto"/>
      </w:divBdr>
    </w:div>
    <w:div w:id="1217010850">
      <w:bodyDiv w:val="1"/>
      <w:marLeft w:val="0"/>
      <w:marRight w:val="0"/>
      <w:marTop w:val="0"/>
      <w:marBottom w:val="0"/>
      <w:divBdr>
        <w:top w:val="none" w:sz="0" w:space="0" w:color="auto"/>
        <w:left w:val="none" w:sz="0" w:space="0" w:color="auto"/>
        <w:bottom w:val="none" w:sz="0" w:space="0" w:color="auto"/>
        <w:right w:val="none" w:sz="0" w:space="0" w:color="auto"/>
      </w:divBdr>
    </w:div>
    <w:div w:id="1542857947">
      <w:bodyDiv w:val="1"/>
      <w:marLeft w:val="0"/>
      <w:marRight w:val="0"/>
      <w:marTop w:val="0"/>
      <w:marBottom w:val="0"/>
      <w:divBdr>
        <w:top w:val="none" w:sz="0" w:space="0" w:color="auto"/>
        <w:left w:val="none" w:sz="0" w:space="0" w:color="auto"/>
        <w:bottom w:val="none" w:sz="0" w:space="0" w:color="auto"/>
        <w:right w:val="none" w:sz="0" w:space="0" w:color="auto"/>
      </w:divBdr>
    </w:div>
    <w:div w:id="1552964341">
      <w:bodyDiv w:val="1"/>
      <w:marLeft w:val="0"/>
      <w:marRight w:val="0"/>
      <w:marTop w:val="0"/>
      <w:marBottom w:val="0"/>
      <w:divBdr>
        <w:top w:val="none" w:sz="0" w:space="0" w:color="auto"/>
        <w:left w:val="none" w:sz="0" w:space="0" w:color="auto"/>
        <w:bottom w:val="none" w:sz="0" w:space="0" w:color="auto"/>
        <w:right w:val="none" w:sz="0" w:space="0" w:color="auto"/>
      </w:divBdr>
    </w:div>
    <w:div w:id="1577670258">
      <w:bodyDiv w:val="1"/>
      <w:marLeft w:val="0"/>
      <w:marRight w:val="0"/>
      <w:marTop w:val="0"/>
      <w:marBottom w:val="0"/>
      <w:divBdr>
        <w:top w:val="none" w:sz="0" w:space="0" w:color="auto"/>
        <w:left w:val="none" w:sz="0" w:space="0" w:color="auto"/>
        <w:bottom w:val="none" w:sz="0" w:space="0" w:color="auto"/>
        <w:right w:val="none" w:sz="0" w:space="0" w:color="auto"/>
      </w:divBdr>
    </w:div>
    <w:div w:id="1828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4674\AppData\Local\Temp\7zO2435.tmp\02%20EU%20Master%20Anlage%20Allg%20Eignungsanforderungen%202016%20ne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DA9CF-160E-46C8-90A6-716CF7E440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17C59F-45DD-48B7-BC51-6654AF7E3739}">
  <ds:schemaRefs>
    <ds:schemaRef ds:uri="http://schemas.microsoft.com/sharepoint/v3/contenttype/forms"/>
  </ds:schemaRefs>
</ds:datastoreItem>
</file>

<file path=customXml/itemProps3.xml><?xml version="1.0" encoding="utf-8"?>
<ds:datastoreItem xmlns:ds="http://schemas.openxmlformats.org/officeDocument/2006/customXml" ds:itemID="{0B419538-6332-4BE1-81BA-598493B1E4C6}">
  <ds:schemaRefs>
    <ds:schemaRef ds:uri="http://schemas.openxmlformats.org/officeDocument/2006/bibliography"/>
  </ds:schemaRefs>
</ds:datastoreItem>
</file>

<file path=customXml/itemProps4.xml><?xml version="1.0" encoding="utf-8"?>
<ds:datastoreItem xmlns:ds="http://schemas.openxmlformats.org/officeDocument/2006/customXml" ds:itemID="{CD7F76F8-4526-4600-9602-17483B4E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02 EU Master Anlage Allg Eignungsanforderungen 2016 neu.dotx</Template>
  <TotalTime>0</TotalTime>
  <Pages>7</Pages>
  <Words>2075</Words>
  <Characters>15421</Characters>
  <Application>Microsoft Office Word</Application>
  <DocSecurity>0</DocSecurity>
  <Lines>285</Lines>
  <Paragraphs>149</Paragraphs>
  <ScaleCrop>false</ScaleCrop>
  <HeadingPairs>
    <vt:vector size="2" baseType="variant">
      <vt:variant>
        <vt:lpstr>Titel</vt:lpstr>
      </vt:variant>
      <vt:variant>
        <vt:i4>1</vt:i4>
      </vt:variant>
    </vt:vector>
  </HeadingPairs>
  <TitlesOfParts>
    <vt:vector size="1" baseType="lpstr">
      <vt:lpstr/>
    </vt:vector>
  </TitlesOfParts>
  <Company>WDR</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EU-weite Aussschreibung</dc:subject>
  <dc:creator>M. Kuban</dc:creator>
  <cp:keywords/>
  <cp:lastModifiedBy>M. Kuban</cp:lastModifiedBy>
  <cp:revision>2</cp:revision>
  <cp:lastPrinted>2026-05-11T13:16:00Z</cp:lastPrinted>
  <dcterms:created xsi:type="dcterms:W3CDTF">2026-05-13T13:15:00Z</dcterms:created>
  <dcterms:modified xsi:type="dcterms:W3CDTF">2026-05-13T13:15:00Z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